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0DB53E" w14:textId="77777777" w:rsidR="00B00708" w:rsidRDefault="00B00708" w:rsidP="00B00708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</w:pPr>
    </w:p>
    <w:p w14:paraId="06CA4588" w14:textId="77777777" w:rsidR="00B00708" w:rsidRDefault="00B00708" w:rsidP="00B00708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</w:pPr>
    </w:p>
    <w:p w14:paraId="02B2CEE0" w14:textId="77777777" w:rsidR="00B00708" w:rsidRDefault="00B00708" w:rsidP="00B00708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</w:pPr>
    </w:p>
    <w:p w14:paraId="29D062EB" w14:textId="77777777" w:rsidR="00B00708" w:rsidRDefault="00B00708" w:rsidP="00B00708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</w:pPr>
    </w:p>
    <w:p w14:paraId="64A6FAB9" w14:textId="77777777" w:rsidR="00B00708" w:rsidRDefault="00B00708" w:rsidP="001C4C64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Cs w:val="0"/>
          <w:caps/>
          <w:color w:val="auto"/>
          <w:kern w:val="28"/>
          <w:sz w:val="36"/>
          <w:szCs w:val="36"/>
        </w:rPr>
      </w:pPr>
    </w:p>
    <w:p w14:paraId="10885E5C" w14:textId="77777777" w:rsidR="00DE52AF" w:rsidRDefault="00DE52AF" w:rsidP="00DE52AF">
      <w:pPr>
        <w:keepNext/>
        <w:keepLines/>
        <w:spacing w:line="240" w:lineRule="auto"/>
        <w:contextualSpacing/>
        <w:jc w:val="center"/>
        <w:textAlignment w:val="baseline"/>
        <w:rPr>
          <w:rFonts w:eastAsia="Microsoft YaHei" w:cs="Times New Roman"/>
          <w:b/>
          <w:caps/>
          <w:kern w:val="28"/>
          <w:sz w:val="40"/>
          <w:szCs w:val="40"/>
        </w:rPr>
      </w:pPr>
      <w:r>
        <w:rPr>
          <w:rFonts w:eastAsia="Microsoft YaHei" w:cs="Times New Roman"/>
          <w:b/>
          <w:caps/>
          <w:kern w:val="28"/>
          <w:sz w:val="40"/>
          <w:szCs w:val="40"/>
        </w:rPr>
        <w:t>схема теплоснабжения</w:t>
      </w:r>
    </w:p>
    <w:p w14:paraId="5A98A927" w14:textId="77777777" w:rsidR="00DE52AF" w:rsidRDefault="00DE52AF" w:rsidP="00DE52AF">
      <w:pPr>
        <w:keepNext/>
        <w:keepLines/>
        <w:spacing w:line="240" w:lineRule="auto"/>
        <w:contextualSpacing/>
        <w:jc w:val="center"/>
        <w:textAlignment w:val="baseline"/>
        <w:rPr>
          <w:rFonts w:eastAsia="Microsoft YaHei" w:cs="Times New Roman"/>
          <w:b/>
          <w:caps/>
          <w:kern w:val="28"/>
          <w:sz w:val="40"/>
          <w:szCs w:val="40"/>
        </w:rPr>
      </w:pPr>
      <w:r>
        <w:rPr>
          <w:rFonts w:eastAsia="Microsoft YaHei" w:cs="Times New Roman"/>
          <w:b/>
          <w:caps/>
          <w:kern w:val="28"/>
          <w:sz w:val="40"/>
          <w:szCs w:val="40"/>
        </w:rPr>
        <w:t>Муниципального образования</w:t>
      </w:r>
    </w:p>
    <w:p w14:paraId="2D9E286E" w14:textId="77777777" w:rsidR="00DE52AF" w:rsidRDefault="00DE52AF" w:rsidP="00DE52AF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 xml:space="preserve">«ГОРОДСКОЕ ПОСЕЛЕНИЕ ПОСЕЛОК НИЖНИЙ БАСКУНЧАК АХТУБИНСКОГО МУНИЦИПАЛЬНОГО РАЙОНА АСТРАХАНСКОЙ ОБЛАСТИ» </w:t>
      </w:r>
    </w:p>
    <w:p w14:paraId="2781CB4B" w14:textId="77777777" w:rsidR="00DE52AF" w:rsidRDefault="00DE52AF" w:rsidP="00DE52AF">
      <w:pPr>
        <w:keepNext/>
        <w:keepLines/>
        <w:spacing w:line="360" w:lineRule="auto"/>
        <w:contextualSpacing/>
        <w:jc w:val="center"/>
        <w:textAlignment w:val="baseline"/>
        <w:rPr>
          <w:rFonts w:eastAsia="Microsoft YaHei" w:cs="Times New Roman"/>
          <w:b/>
          <w:caps/>
          <w:kern w:val="28"/>
          <w:sz w:val="36"/>
          <w:szCs w:val="36"/>
        </w:rPr>
      </w:pPr>
      <w:r>
        <w:rPr>
          <w:rFonts w:eastAsia="Microsoft YaHei" w:cs="Times New Roman"/>
          <w:b/>
          <w:caps/>
          <w:kern w:val="28"/>
          <w:sz w:val="36"/>
          <w:szCs w:val="36"/>
        </w:rPr>
        <w:t xml:space="preserve">НА ПЕРИОД До 2038 годА </w:t>
      </w:r>
    </w:p>
    <w:p w14:paraId="0B744E3D" w14:textId="2DC40453" w:rsidR="002D0C04" w:rsidRPr="002D0C04" w:rsidRDefault="002D0C04" w:rsidP="001C4C64">
      <w:pPr>
        <w:keepNext/>
        <w:keepLines/>
        <w:spacing w:after="0" w:line="360" w:lineRule="auto"/>
        <w:ind w:right="566"/>
        <w:contextualSpacing/>
        <w:jc w:val="center"/>
        <w:textAlignment w:val="baseline"/>
        <w:rPr>
          <w:rFonts w:eastAsia="Tahoma" w:cs="Times New Roman"/>
          <w:b/>
          <w:i/>
          <w:caps/>
          <w:color w:val="auto"/>
          <w:kern w:val="28"/>
          <w:sz w:val="36"/>
          <w:szCs w:val="36"/>
        </w:rPr>
      </w:pPr>
      <w:r w:rsidRPr="002D0C04">
        <w:rPr>
          <w:rFonts w:eastAsia="Tahoma" w:cs="Times New Roman"/>
          <w:b/>
          <w:i/>
          <w:caps/>
          <w:color w:val="auto"/>
          <w:kern w:val="28"/>
          <w:sz w:val="36"/>
          <w:szCs w:val="36"/>
        </w:rPr>
        <w:t>(актуализация на 2027 год)</w:t>
      </w:r>
    </w:p>
    <w:p w14:paraId="4B94D3F2" w14:textId="77777777" w:rsidR="00B00708" w:rsidRPr="00B00708" w:rsidRDefault="00B00708" w:rsidP="001C4C64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eastAsia="Arial Unicode MS" w:cs="Times New Roman"/>
          <w:b/>
          <w:i/>
          <w:iCs w:val="0"/>
          <w:color w:val="auto"/>
        </w:rPr>
      </w:pPr>
    </w:p>
    <w:p w14:paraId="2793DB62" w14:textId="77777777" w:rsidR="00B00708" w:rsidRPr="00B00708" w:rsidRDefault="00B00708" w:rsidP="001C4C64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eastAsia="Arial Unicode MS" w:cs="Times New Roman"/>
          <w:b/>
          <w:color w:val="auto"/>
          <w:sz w:val="36"/>
          <w:szCs w:val="36"/>
        </w:rPr>
      </w:pPr>
      <w:r w:rsidRPr="00B00708">
        <w:rPr>
          <w:rFonts w:eastAsia="Arial Unicode MS" w:cs="Times New Roman"/>
          <w:b/>
          <w:color w:val="auto"/>
          <w:sz w:val="36"/>
          <w:szCs w:val="36"/>
        </w:rPr>
        <w:t>УТВЕРЖДАЕМАЯ ЧАСТЬ</w:t>
      </w:r>
    </w:p>
    <w:p w14:paraId="6E540ABA" w14:textId="77777777" w:rsidR="00B00708" w:rsidRPr="00B00708" w:rsidRDefault="00B00708" w:rsidP="00B00708">
      <w:pPr>
        <w:spacing w:after="200" w:line="276" w:lineRule="auto"/>
        <w:rPr>
          <w:rFonts w:eastAsia="Arial Unicode MS" w:cs="Times New Roman"/>
          <w:iCs w:val="0"/>
          <w:color w:val="auto"/>
        </w:rPr>
      </w:pPr>
    </w:p>
    <w:p w14:paraId="292C7064" w14:textId="77777777" w:rsidR="00B00708" w:rsidRPr="00B00708" w:rsidRDefault="00B00708" w:rsidP="00B00708">
      <w:pPr>
        <w:spacing w:after="0" w:line="240" w:lineRule="auto"/>
        <w:rPr>
          <w:rFonts w:eastAsia="Calibri" w:cs="Times New Roman"/>
          <w:b/>
          <w:iCs w:val="0"/>
          <w:color w:val="auto"/>
        </w:rPr>
      </w:pPr>
    </w:p>
    <w:p w14:paraId="532A0DF1" w14:textId="77777777" w:rsidR="00B00708" w:rsidRPr="00B00708" w:rsidRDefault="00B00708" w:rsidP="00B00708">
      <w:pPr>
        <w:spacing w:after="0" w:line="240" w:lineRule="auto"/>
        <w:rPr>
          <w:rFonts w:eastAsia="Calibri" w:cs="Times New Roman"/>
          <w:b/>
          <w:iCs w:val="0"/>
          <w:color w:val="auto"/>
        </w:rPr>
      </w:pPr>
    </w:p>
    <w:p w14:paraId="0F65B663" w14:textId="77777777" w:rsidR="00B00708" w:rsidRPr="00B00708" w:rsidRDefault="00B00708" w:rsidP="00B00708">
      <w:pPr>
        <w:spacing w:after="0" w:line="240" w:lineRule="auto"/>
        <w:rPr>
          <w:rFonts w:eastAsia="Calibri" w:cs="Times New Roman"/>
          <w:b/>
          <w:iCs w:val="0"/>
          <w:color w:val="auto"/>
        </w:rPr>
      </w:pPr>
    </w:p>
    <w:p w14:paraId="4C12B3A7" w14:textId="77777777" w:rsidR="00B00708" w:rsidRPr="00B00708" w:rsidRDefault="00B00708" w:rsidP="00B00708">
      <w:pPr>
        <w:spacing w:after="0" w:line="240" w:lineRule="auto"/>
        <w:rPr>
          <w:rFonts w:eastAsia="Calibri" w:cs="Times New Roman"/>
          <w:b/>
          <w:iCs w:val="0"/>
          <w:color w:val="auto"/>
        </w:rPr>
      </w:pPr>
    </w:p>
    <w:p w14:paraId="4D14D9DC" w14:textId="77777777" w:rsidR="00B00708" w:rsidRPr="00B00708" w:rsidRDefault="00B00708" w:rsidP="00B00708">
      <w:pPr>
        <w:spacing w:after="0" w:line="240" w:lineRule="auto"/>
        <w:rPr>
          <w:rFonts w:eastAsia="Calibri" w:cs="Times New Roman"/>
          <w:b/>
          <w:iCs w:val="0"/>
          <w:color w:val="auto"/>
        </w:rPr>
      </w:pPr>
      <w:r w:rsidRPr="00B00708">
        <w:rPr>
          <w:rFonts w:eastAsia="Calibri" w:cs="Times New Roman"/>
          <w:b/>
          <w:iCs w:val="0"/>
          <w:color w:val="auto"/>
        </w:rPr>
        <w:t xml:space="preserve">Утверждено: </w:t>
      </w:r>
    </w:p>
    <w:tbl>
      <w:tblPr>
        <w:tblW w:w="6533" w:type="dxa"/>
        <w:tblLook w:val="04A0" w:firstRow="1" w:lastRow="0" w:firstColumn="1" w:lastColumn="0" w:noHBand="0" w:noVBand="1"/>
      </w:tblPr>
      <w:tblGrid>
        <w:gridCol w:w="5593"/>
        <w:gridCol w:w="940"/>
      </w:tblGrid>
      <w:tr w:rsidR="008F22BF" w:rsidRPr="00B00708" w14:paraId="028EAB8A" w14:textId="77777777" w:rsidTr="00DE52AF">
        <w:trPr>
          <w:trHeight w:val="868"/>
        </w:trPr>
        <w:tc>
          <w:tcPr>
            <w:tcW w:w="5593" w:type="dxa"/>
          </w:tcPr>
          <w:p w14:paraId="33F69A19" w14:textId="77777777" w:rsidR="00B00708" w:rsidRPr="00C326EC" w:rsidRDefault="00B00708" w:rsidP="00B00708">
            <w:pPr>
              <w:spacing w:after="0" w:line="240" w:lineRule="auto"/>
              <w:rPr>
                <w:rFonts w:eastAsia="Calibri" w:cs="Times New Roman"/>
                <w:iCs w:val="0"/>
                <w:color w:val="auto"/>
              </w:rPr>
            </w:pPr>
            <w:r w:rsidRPr="00C326EC">
              <w:rPr>
                <w:rFonts w:eastAsia="Calibri" w:cs="Times New Roman"/>
                <w:iCs w:val="0"/>
                <w:color w:val="auto"/>
              </w:rPr>
              <w:t>Постановлением администрации</w:t>
            </w:r>
          </w:p>
          <w:p w14:paraId="24487AB9" w14:textId="504F0863" w:rsidR="00AF40AE" w:rsidRPr="00DE52AF" w:rsidRDefault="00DE52AF" w:rsidP="00B00708">
            <w:pPr>
              <w:spacing w:after="0" w:line="240" w:lineRule="auto"/>
              <w:rPr>
                <w:rFonts w:eastAsia="Calibri" w:cs="Times New Roman"/>
                <w:iCs w:val="0"/>
                <w:color w:val="auto"/>
              </w:rPr>
            </w:pPr>
            <w:r>
              <w:rPr>
                <w:rFonts w:eastAsia="Calibri" w:cs="Times New Roman"/>
                <w:iCs w:val="0"/>
                <w:color w:val="auto"/>
              </w:rPr>
              <w:t>Муниципального образования «городское поселение поселок Нижний Баскунчак»</w:t>
            </w:r>
          </w:p>
          <w:p w14:paraId="759EE323" w14:textId="77777777" w:rsidR="00B00708" w:rsidRPr="00C326EC" w:rsidRDefault="00B00708" w:rsidP="00B00708">
            <w:pPr>
              <w:spacing w:after="0" w:line="240" w:lineRule="auto"/>
              <w:rPr>
                <w:rFonts w:eastAsia="Calibri" w:cs="Times New Roman"/>
                <w:iCs w:val="0"/>
                <w:color w:val="auto"/>
              </w:rPr>
            </w:pPr>
            <w:r w:rsidRPr="00C326EC">
              <w:rPr>
                <w:rFonts w:eastAsia="Calibri" w:cs="Times New Roman"/>
                <w:iCs w:val="0"/>
                <w:color w:val="auto"/>
              </w:rPr>
              <w:t>от____________   № __________</w:t>
            </w:r>
          </w:p>
          <w:p w14:paraId="6B7CBB89" w14:textId="77777777" w:rsidR="00B00708" w:rsidRPr="00C326EC" w:rsidRDefault="00B00708" w:rsidP="00B00708">
            <w:pPr>
              <w:tabs>
                <w:tab w:val="center" w:pos="3335"/>
                <w:tab w:val="right" w:pos="6919"/>
              </w:tabs>
              <w:spacing w:after="0" w:line="240" w:lineRule="auto"/>
              <w:ind w:right="-1526"/>
              <w:rPr>
                <w:rFonts w:eastAsia="Calibri" w:cs="Times New Roman"/>
                <w:iCs w:val="0"/>
                <w:color w:val="auto"/>
              </w:rPr>
            </w:pPr>
          </w:p>
          <w:p w14:paraId="385FCEE0" w14:textId="77777777" w:rsidR="0056617C" w:rsidRPr="00C326EC" w:rsidRDefault="0056617C" w:rsidP="00B00708">
            <w:pPr>
              <w:tabs>
                <w:tab w:val="center" w:pos="3335"/>
                <w:tab w:val="right" w:pos="6919"/>
              </w:tabs>
              <w:spacing w:after="0" w:line="240" w:lineRule="auto"/>
              <w:ind w:right="-1526"/>
              <w:rPr>
                <w:rFonts w:eastAsia="Calibri" w:cs="Times New Roman"/>
                <w:iCs w:val="0"/>
                <w:color w:val="auto"/>
              </w:rPr>
            </w:pPr>
          </w:p>
          <w:p w14:paraId="78E5189C" w14:textId="77777777" w:rsidR="00DE52AF" w:rsidRDefault="00B00708" w:rsidP="00DE52AF">
            <w:pPr>
              <w:tabs>
                <w:tab w:val="center" w:pos="3335"/>
                <w:tab w:val="right" w:pos="6919"/>
              </w:tabs>
              <w:spacing w:after="0" w:line="240" w:lineRule="auto"/>
              <w:ind w:right="-1526"/>
              <w:jc w:val="both"/>
              <w:rPr>
                <w:rFonts w:eastAsia="Calibri" w:cs="Times New Roman"/>
                <w:iCs w:val="0"/>
                <w:color w:val="auto"/>
              </w:rPr>
            </w:pPr>
            <w:r w:rsidRPr="00C326EC">
              <w:rPr>
                <w:rFonts w:eastAsia="Calibri" w:cs="Times New Roman"/>
                <w:iCs w:val="0"/>
                <w:color w:val="auto"/>
              </w:rPr>
              <w:t xml:space="preserve">Глава </w:t>
            </w:r>
            <w:r w:rsidR="00DE52AF">
              <w:rPr>
                <w:rFonts w:eastAsia="Calibri" w:cs="Times New Roman"/>
                <w:iCs w:val="0"/>
                <w:color w:val="auto"/>
              </w:rPr>
              <w:t xml:space="preserve">муниципального образования </w:t>
            </w:r>
          </w:p>
          <w:p w14:paraId="54B9AF37" w14:textId="77777777" w:rsidR="008F22BF" w:rsidRPr="00E1523A" w:rsidRDefault="008F22BF" w:rsidP="00C326EC">
            <w:pPr>
              <w:tabs>
                <w:tab w:val="center" w:pos="3335"/>
                <w:tab w:val="right" w:pos="6919"/>
              </w:tabs>
              <w:spacing w:after="0" w:line="240" w:lineRule="auto"/>
              <w:ind w:right="-1526"/>
              <w:jc w:val="both"/>
              <w:rPr>
                <w:rFonts w:eastAsia="Calibri" w:cs="Times New Roman"/>
                <w:iCs w:val="0"/>
                <w:color w:val="auto"/>
              </w:rPr>
            </w:pPr>
          </w:p>
          <w:p w14:paraId="40094E4A" w14:textId="77777777" w:rsidR="008F22BF" w:rsidRPr="00E1523A" w:rsidRDefault="008F22BF" w:rsidP="00C326EC">
            <w:pPr>
              <w:tabs>
                <w:tab w:val="center" w:pos="3335"/>
                <w:tab w:val="right" w:pos="6919"/>
              </w:tabs>
              <w:spacing w:after="0" w:line="240" w:lineRule="auto"/>
              <w:ind w:right="-1526"/>
              <w:jc w:val="both"/>
              <w:rPr>
                <w:rFonts w:eastAsia="Calibri" w:cs="Times New Roman"/>
                <w:iCs w:val="0"/>
                <w:color w:val="auto"/>
              </w:rPr>
            </w:pPr>
          </w:p>
          <w:p w14:paraId="2658940D" w14:textId="7283A978" w:rsidR="00B00708" w:rsidRPr="00C326EC" w:rsidRDefault="008F22BF" w:rsidP="00C326EC">
            <w:pPr>
              <w:tabs>
                <w:tab w:val="center" w:pos="3335"/>
                <w:tab w:val="right" w:pos="6919"/>
              </w:tabs>
              <w:spacing w:after="0" w:line="240" w:lineRule="auto"/>
              <w:ind w:right="-1526"/>
              <w:jc w:val="both"/>
              <w:rPr>
                <w:rFonts w:eastAsia="Calibri" w:cs="Times New Roman"/>
                <w:iCs w:val="0"/>
                <w:color w:val="auto"/>
              </w:rPr>
            </w:pPr>
            <w:r w:rsidRPr="008F22BF">
              <w:rPr>
                <w:rFonts w:eastAsia="Calibri" w:cs="Times New Roman"/>
                <w:iCs w:val="0"/>
                <w:color w:val="auto"/>
              </w:rPr>
              <w:t>___________________</w:t>
            </w:r>
            <w:r w:rsidR="00B00708" w:rsidRPr="00C326EC">
              <w:rPr>
                <w:rFonts w:eastAsia="Calibri" w:cs="Times New Roman"/>
                <w:iCs w:val="0"/>
                <w:color w:val="auto"/>
              </w:rPr>
              <w:t>/</w:t>
            </w:r>
            <w:proofErr w:type="spellStart"/>
            <w:r w:rsidR="00DE52AF">
              <w:rPr>
                <w:rFonts w:eastAsia="Calibri" w:cs="Times New Roman"/>
                <w:iCs w:val="0"/>
                <w:color w:val="auto"/>
              </w:rPr>
              <w:t>Кушаналиев</w:t>
            </w:r>
            <w:proofErr w:type="spellEnd"/>
            <w:r w:rsidR="00B00708" w:rsidRPr="00C326EC">
              <w:rPr>
                <w:rFonts w:eastAsia="Calibri" w:cs="Times New Roman"/>
                <w:iCs w:val="0"/>
                <w:color w:val="auto"/>
              </w:rPr>
              <w:t xml:space="preserve"> </w:t>
            </w:r>
            <w:r w:rsidR="00DE52AF">
              <w:rPr>
                <w:rFonts w:eastAsia="Calibri" w:cs="Times New Roman"/>
                <w:iCs w:val="0"/>
                <w:color w:val="auto"/>
              </w:rPr>
              <w:t>Е</w:t>
            </w:r>
            <w:r w:rsidR="00B00708" w:rsidRPr="00C326EC">
              <w:rPr>
                <w:rFonts w:eastAsia="Calibri" w:cs="Times New Roman"/>
                <w:iCs w:val="0"/>
                <w:color w:val="auto"/>
              </w:rPr>
              <w:t>.</w:t>
            </w:r>
            <w:r w:rsidR="00DE52AF">
              <w:rPr>
                <w:rFonts w:eastAsia="Calibri" w:cs="Times New Roman"/>
                <w:iCs w:val="0"/>
                <w:color w:val="auto"/>
              </w:rPr>
              <w:t>М</w:t>
            </w:r>
            <w:r w:rsidR="00B00708" w:rsidRPr="00C326EC">
              <w:rPr>
                <w:rFonts w:eastAsia="Calibri" w:cs="Times New Roman"/>
                <w:iCs w:val="0"/>
                <w:color w:val="auto"/>
              </w:rPr>
              <w:t>./</w:t>
            </w:r>
          </w:p>
          <w:p w14:paraId="2F3483AD" w14:textId="77777777" w:rsidR="00B00708" w:rsidRPr="00C326EC" w:rsidRDefault="00B00708" w:rsidP="00B00708">
            <w:pPr>
              <w:spacing w:after="0" w:line="240" w:lineRule="auto"/>
              <w:rPr>
                <w:rFonts w:eastAsia="Calibri" w:cs="Times New Roman"/>
                <w:iCs w:val="0"/>
                <w:color w:val="auto"/>
              </w:rPr>
            </w:pPr>
            <w:r w:rsidRPr="00C326EC">
              <w:rPr>
                <w:rFonts w:eastAsia="Calibri" w:cs="Times New Roman"/>
                <w:iCs w:val="0"/>
                <w:color w:val="auto"/>
              </w:rPr>
              <w:t xml:space="preserve">                                   </w:t>
            </w:r>
          </w:p>
        </w:tc>
        <w:tc>
          <w:tcPr>
            <w:tcW w:w="940" w:type="dxa"/>
          </w:tcPr>
          <w:p w14:paraId="0CAC4C3B" w14:textId="77777777" w:rsidR="00B00708" w:rsidRPr="00C326EC" w:rsidRDefault="00B00708" w:rsidP="00B00708">
            <w:pPr>
              <w:spacing w:after="0" w:line="240" w:lineRule="auto"/>
              <w:jc w:val="right"/>
              <w:rPr>
                <w:rFonts w:eastAsia="Calibri" w:cs="Times New Roman"/>
                <w:iCs w:val="0"/>
                <w:color w:val="auto"/>
              </w:rPr>
            </w:pPr>
          </w:p>
          <w:p w14:paraId="0CE79650" w14:textId="77777777" w:rsidR="00B00708" w:rsidRPr="00E1523A" w:rsidRDefault="00B00708" w:rsidP="00B00708">
            <w:pPr>
              <w:spacing w:after="0" w:line="240" w:lineRule="auto"/>
              <w:ind w:right="532"/>
              <w:jc w:val="center"/>
              <w:rPr>
                <w:rFonts w:eastAsia="Calibri" w:cs="Times New Roman"/>
                <w:iCs w:val="0"/>
                <w:color w:val="auto"/>
              </w:rPr>
            </w:pPr>
          </w:p>
          <w:p w14:paraId="21C0E1D6" w14:textId="77777777" w:rsidR="008F22BF" w:rsidRPr="00E1523A" w:rsidRDefault="008F22BF" w:rsidP="00B00708">
            <w:pPr>
              <w:spacing w:after="0" w:line="240" w:lineRule="auto"/>
              <w:ind w:right="532"/>
              <w:jc w:val="center"/>
              <w:rPr>
                <w:rFonts w:eastAsia="Calibri" w:cs="Times New Roman"/>
                <w:iCs w:val="0"/>
                <w:color w:val="auto"/>
              </w:rPr>
            </w:pPr>
          </w:p>
          <w:p w14:paraId="75F56A97" w14:textId="77777777" w:rsidR="008F22BF" w:rsidRPr="00E1523A" w:rsidRDefault="008F22BF" w:rsidP="00B00708">
            <w:pPr>
              <w:spacing w:after="0" w:line="240" w:lineRule="auto"/>
              <w:ind w:right="532"/>
              <w:jc w:val="center"/>
              <w:rPr>
                <w:rFonts w:eastAsia="Calibri" w:cs="Times New Roman"/>
                <w:iCs w:val="0"/>
                <w:color w:val="auto"/>
              </w:rPr>
            </w:pPr>
          </w:p>
          <w:p w14:paraId="218732F1" w14:textId="77777777" w:rsidR="008F22BF" w:rsidRPr="00E1523A" w:rsidRDefault="008F22BF" w:rsidP="008F22BF">
            <w:pPr>
              <w:rPr>
                <w:rFonts w:eastAsia="Calibri" w:cs="Times New Roman"/>
              </w:rPr>
            </w:pPr>
          </w:p>
          <w:p w14:paraId="2E6C8FDC" w14:textId="77777777" w:rsidR="008F22BF" w:rsidRPr="00E1523A" w:rsidRDefault="008F22BF" w:rsidP="008F22BF">
            <w:pPr>
              <w:rPr>
                <w:rFonts w:eastAsia="Calibri" w:cs="Times New Roman"/>
                <w:iCs w:val="0"/>
                <w:color w:val="auto"/>
              </w:rPr>
            </w:pPr>
          </w:p>
          <w:p w14:paraId="0F5CB8C5" w14:textId="77777777" w:rsidR="008F22BF" w:rsidRPr="00E1523A" w:rsidRDefault="008F22BF" w:rsidP="008F22BF">
            <w:pPr>
              <w:rPr>
                <w:rFonts w:eastAsia="Calibri" w:cs="Times New Roman"/>
              </w:rPr>
            </w:pPr>
          </w:p>
          <w:p w14:paraId="0851D240" w14:textId="77777777" w:rsidR="008F22BF" w:rsidRPr="00E1523A" w:rsidRDefault="008F22BF" w:rsidP="008F22BF">
            <w:pPr>
              <w:rPr>
                <w:rFonts w:eastAsia="Calibri" w:cs="Times New Roman"/>
              </w:rPr>
            </w:pPr>
          </w:p>
          <w:p w14:paraId="48F538BE" w14:textId="77777777" w:rsidR="008F22BF" w:rsidRPr="00E1523A" w:rsidRDefault="008F22BF" w:rsidP="008F22BF">
            <w:pPr>
              <w:rPr>
                <w:rFonts w:eastAsia="Calibri" w:cs="Times New Roman"/>
              </w:rPr>
            </w:pPr>
          </w:p>
        </w:tc>
      </w:tr>
    </w:tbl>
    <w:p w14:paraId="365790CB" w14:textId="77777777" w:rsidR="00B00708" w:rsidRPr="00B00708" w:rsidRDefault="00B00708" w:rsidP="00B00708">
      <w:pPr>
        <w:spacing w:after="200" w:line="276" w:lineRule="auto"/>
        <w:rPr>
          <w:rFonts w:eastAsia="Arial Unicode MS" w:cs="Times New Roman"/>
          <w:iCs w:val="0"/>
          <w:color w:val="auto"/>
        </w:rPr>
        <w:sectPr w:rsidR="00B00708" w:rsidRPr="00B00708" w:rsidSect="00B00708">
          <w:footerReference w:type="default" r:id="rId7"/>
          <w:pgSz w:w="11906" w:h="16838"/>
          <w:pgMar w:top="851" w:right="567" w:bottom="567" w:left="1701" w:header="680" w:footer="680" w:gutter="0"/>
          <w:cols w:space="708"/>
          <w:titlePg/>
          <w:docGrid w:linePitch="360"/>
        </w:sectPr>
      </w:pPr>
    </w:p>
    <w:p w14:paraId="585A9669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contextualSpacing/>
        <w:jc w:val="center"/>
        <w:rPr>
          <w:rFonts w:eastAsia="Arial Unicode MS" w:cs="Times New Roman"/>
          <w:b/>
          <w:iCs w:val="0"/>
          <w:color w:val="auto"/>
        </w:rPr>
      </w:pPr>
      <w:r w:rsidRPr="00B00708">
        <w:rPr>
          <w:rFonts w:eastAsia="Arial Unicode MS" w:cs="Times New Roman"/>
          <w:b/>
          <w:iCs w:val="0"/>
          <w:color w:val="auto"/>
        </w:rPr>
        <w:lastRenderedPageBreak/>
        <w:t>СОДЕРЖАНИЕ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A0" w:firstRow="1" w:lastRow="0" w:firstColumn="1" w:lastColumn="0" w:noHBand="0" w:noVBand="0"/>
      </w:tblPr>
      <w:tblGrid>
        <w:gridCol w:w="8755"/>
        <w:gridCol w:w="851"/>
      </w:tblGrid>
      <w:tr w:rsidR="00B00708" w:rsidRPr="00B00708" w14:paraId="0A29C633" w14:textId="77777777" w:rsidTr="003853AE">
        <w:trPr>
          <w:trHeight w:val="237"/>
        </w:trPr>
        <w:tc>
          <w:tcPr>
            <w:tcW w:w="8755" w:type="dxa"/>
            <w:shd w:val="clear" w:color="auto" w:fill="FFFFFF"/>
          </w:tcPr>
          <w:p w14:paraId="264922BF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  <w:t>Паспорт схемы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EC6C2BD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7</w:t>
            </w:r>
          </w:p>
        </w:tc>
      </w:tr>
      <w:tr w:rsidR="00B00708" w:rsidRPr="00B00708" w14:paraId="41AA01DF" w14:textId="77777777" w:rsidTr="003853AE">
        <w:trPr>
          <w:trHeight w:val="237"/>
        </w:trPr>
        <w:tc>
          <w:tcPr>
            <w:tcW w:w="8755" w:type="dxa"/>
            <w:shd w:val="clear" w:color="auto" w:fill="FFFFFF"/>
          </w:tcPr>
          <w:p w14:paraId="7FA53777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bCs/>
                <w:iCs w:val="0"/>
                <w:sz w:val="24"/>
                <w:szCs w:val="24"/>
                <w:lang w:val="en-US" w:eastAsia="ru-RU"/>
              </w:rPr>
            </w:pPr>
            <w:r w:rsidRPr="00B00708"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  <w:t>Основные термины и понятия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04DBF21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8</w:t>
            </w:r>
          </w:p>
        </w:tc>
      </w:tr>
      <w:tr w:rsidR="00B00708" w:rsidRPr="00B00708" w14:paraId="631DB340" w14:textId="77777777" w:rsidTr="003853AE">
        <w:tc>
          <w:tcPr>
            <w:tcW w:w="8755" w:type="dxa"/>
            <w:shd w:val="clear" w:color="auto" w:fill="FFFFFF"/>
          </w:tcPr>
          <w:p w14:paraId="32169A49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829B551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11</w:t>
            </w:r>
          </w:p>
        </w:tc>
      </w:tr>
      <w:tr w:rsidR="00B00708" w:rsidRPr="00B00708" w14:paraId="1FA10520" w14:textId="77777777" w:rsidTr="003853AE">
        <w:tc>
          <w:tcPr>
            <w:tcW w:w="8755" w:type="dxa"/>
            <w:shd w:val="clear" w:color="auto" w:fill="FFFFFF"/>
          </w:tcPr>
          <w:p w14:paraId="05727B64" w14:textId="3A37A7C9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  <w:t>Общ</w:t>
            </w:r>
            <w:r w:rsidR="00AF40AE"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  <w:t>ие сведения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3F45657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12</w:t>
            </w:r>
          </w:p>
        </w:tc>
      </w:tr>
      <w:tr w:rsidR="00B00708" w:rsidRPr="00B00708" w14:paraId="60BB8641" w14:textId="77777777" w:rsidTr="003853AE">
        <w:tc>
          <w:tcPr>
            <w:tcW w:w="8755" w:type="dxa"/>
            <w:shd w:val="clear" w:color="auto" w:fill="FFFFFF"/>
          </w:tcPr>
          <w:p w14:paraId="7F4E54F8" w14:textId="10D86371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РАЗДЕЛ 1. ПОКАЗАТЕЛИ СУЩЕСТВУЮЩЕГО И ПЕРСПЕКТИВНОГО СПРОСА НА ТЕПЛОВУЮ ЭНЕРГИЮ (МОЩНОСТЬ) И ТЕПЛОНОСИТЕЛЬ В УСТАНОВЛЕННЫХ ГРАНИЦАХ ТЕРРИТОРИИ </w:t>
            </w:r>
            <w:r w:rsidR="00EB0881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МУНИЦИПАЛЬНОГО ОБРАЗОВАНИЯ «ГОРОДСКОЕ ПОСЕЛЕНИЕ ПОСЕЛОК НИЖНИЙ БАСКУНЧАК АХТУБИНСКОГО МУНИЦИПАЛЬНОГО РАЙОНА АСТРАХАНСКОЙ ОБЛАСТИ»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B1E9EB5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16</w:t>
            </w:r>
          </w:p>
        </w:tc>
      </w:tr>
      <w:tr w:rsidR="00B00708" w:rsidRPr="00B00708" w14:paraId="1AE4EC17" w14:textId="77777777" w:rsidTr="003853AE">
        <w:tc>
          <w:tcPr>
            <w:tcW w:w="8755" w:type="dxa"/>
            <w:shd w:val="clear" w:color="auto" w:fill="FFFFFF"/>
          </w:tcPr>
          <w:p w14:paraId="151A593C" w14:textId="77777777" w:rsidR="00B00708" w:rsidRPr="00B00708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1.1.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– на каждый год первого 5-летнего периода и на последующие – 5-летние периоды (далее этапы)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EDE22AC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16</w:t>
            </w:r>
          </w:p>
        </w:tc>
      </w:tr>
      <w:tr w:rsidR="00B00708" w:rsidRPr="00B00708" w14:paraId="03FC70B3" w14:textId="77777777" w:rsidTr="003853AE">
        <w:tc>
          <w:tcPr>
            <w:tcW w:w="8755" w:type="dxa"/>
            <w:shd w:val="clear" w:color="auto" w:fill="FFFFFF"/>
          </w:tcPr>
          <w:p w14:paraId="5B41EC65" w14:textId="77777777" w:rsidR="00B00708" w:rsidRPr="00B00708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1.2. 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B16C7D2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37</w:t>
            </w:r>
          </w:p>
        </w:tc>
      </w:tr>
      <w:tr w:rsidR="00B00708" w:rsidRPr="00B00708" w14:paraId="2F4B4D01" w14:textId="77777777" w:rsidTr="003853AE">
        <w:tc>
          <w:tcPr>
            <w:tcW w:w="8755" w:type="dxa"/>
            <w:shd w:val="clear" w:color="auto" w:fill="FFFFFF"/>
          </w:tcPr>
          <w:p w14:paraId="067C395B" w14:textId="77777777" w:rsidR="00B00708" w:rsidRPr="00B00708" w:rsidRDefault="00B00708" w:rsidP="00B00708">
            <w:pPr>
              <w:tabs>
                <w:tab w:val="left" w:pos="1327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1.3. Существующие и перспективные объемы потребления тепловой энергии (мощности) и теплоносителя объектами, расположенными в производственных зонах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6B0FF9E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48</w:t>
            </w:r>
          </w:p>
        </w:tc>
      </w:tr>
      <w:tr w:rsidR="00B00708" w:rsidRPr="00B00708" w14:paraId="223D14F4" w14:textId="77777777" w:rsidTr="003853AE">
        <w:tc>
          <w:tcPr>
            <w:tcW w:w="8755" w:type="dxa"/>
            <w:shd w:val="clear" w:color="auto" w:fill="FFFFFF"/>
          </w:tcPr>
          <w:p w14:paraId="76D5FBD2" w14:textId="1B915DDA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1.4.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</w:t>
            </w:r>
            <w:r w:rsidR="00DA4A0A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Муниципальному образованию «Городское поселение поселок Нижний Баскунчак Ахтубинского муниципального района Астраханской области»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A2AAD0A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48</w:t>
            </w:r>
          </w:p>
        </w:tc>
      </w:tr>
      <w:tr w:rsidR="00B00708" w:rsidRPr="00B00708" w14:paraId="03155014" w14:textId="77777777" w:rsidTr="003853AE">
        <w:tc>
          <w:tcPr>
            <w:tcW w:w="8755" w:type="dxa"/>
            <w:shd w:val="clear" w:color="auto" w:fill="FFFFFF"/>
          </w:tcPr>
          <w:p w14:paraId="1C599096" w14:textId="77777777" w:rsidR="00B00708" w:rsidRPr="00B00708" w:rsidRDefault="00B00708" w:rsidP="00B00708">
            <w:pPr>
              <w:tabs>
                <w:tab w:val="left" w:pos="1741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РАЗДЕЛ 2. 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30C89F5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51</w:t>
            </w:r>
          </w:p>
        </w:tc>
      </w:tr>
      <w:tr w:rsidR="00B00708" w:rsidRPr="00B00708" w14:paraId="73BCA035" w14:textId="77777777" w:rsidTr="003853AE">
        <w:tc>
          <w:tcPr>
            <w:tcW w:w="8755" w:type="dxa"/>
            <w:shd w:val="clear" w:color="auto" w:fill="FFFFFF"/>
          </w:tcPr>
          <w:p w14:paraId="63ADBB19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2.1. Описание существующих и перспективных зон действия систем теплоснабжения и источников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AEF91E4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51</w:t>
            </w:r>
          </w:p>
        </w:tc>
      </w:tr>
      <w:tr w:rsidR="00B00708" w:rsidRPr="00B00708" w14:paraId="77292C90" w14:textId="77777777" w:rsidTr="003853AE">
        <w:trPr>
          <w:trHeight w:val="584"/>
        </w:trPr>
        <w:tc>
          <w:tcPr>
            <w:tcW w:w="8755" w:type="dxa"/>
            <w:shd w:val="clear" w:color="auto" w:fill="FFFFFF"/>
          </w:tcPr>
          <w:p w14:paraId="265AFCEE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2.2. Описание существующих и перспективных зон действия индивидуальных источников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BA5EAB1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56</w:t>
            </w:r>
          </w:p>
        </w:tc>
      </w:tr>
      <w:tr w:rsidR="00B00708" w:rsidRPr="00B00708" w14:paraId="5C332532" w14:textId="77777777" w:rsidTr="003853AE">
        <w:tc>
          <w:tcPr>
            <w:tcW w:w="8755" w:type="dxa"/>
            <w:shd w:val="clear" w:color="auto" w:fill="FFFFFF"/>
          </w:tcPr>
          <w:p w14:paraId="019F8D39" w14:textId="77777777" w:rsidR="00B00708" w:rsidRPr="00B00708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2.3.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0F96F63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57</w:t>
            </w:r>
          </w:p>
        </w:tc>
      </w:tr>
      <w:tr w:rsidR="00B00708" w:rsidRPr="00B00708" w14:paraId="47104FF7" w14:textId="77777777" w:rsidTr="003853AE">
        <w:tc>
          <w:tcPr>
            <w:tcW w:w="8755" w:type="dxa"/>
            <w:shd w:val="clear" w:color="auto" w:fill="FFFFFF"/>
          </w:tcPr>
          <w:p w14:paraId="3126DA9D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2.4. </w:t>
            </w:r>
            <w:r w:rsidRPr="00B00708">
              <w:rPr>
                <w:rFonts w:eastAsia="Arial Unicode MS" w:cs="Times New Roman"/>
                <w:iCs w:val="0"/>
                <w:sz w:val="24"/>
                <w:szCs w:val="24"/>
                <w:shd w:val="clear" w:color="auto" w:fill="FFFFFF"/>
              </w:rPr>
              <w:t>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муниципальных округов, городских округов либо в границах городского округа (муниципального округа, поселения) и города федерального значения или городских округов (муниципальных округов, поселений) и города федерального значения, с указанием величины тепловой нагрузки для потребителей каждого поселения, муниципального округа, городского округа, города федерального значения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A9D7EA5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57</w:t>
            </w:r>
          </w:p>
        </w:tc>
      </w:tr>
      <w:tr w:rsidR="00B00708" w:rsidRPr="00B00708" w14:paraId="2F6E31F2" w14:textId="77777777" w:rsidTr="003853AE">
        <w:tc>
          <w:tcPr>
            <w:tcW w:w="8755" w:type="dxa"/>
            <w:shd w:val="clear" w:color="auto" w:fill="FFFFFF"/>
          </w:tcPr>
          <w:p w14:paraId="57D89045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2.5. Радиус эффективного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A23833B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57</w:t>
            </w:r>
          </w:p>
        </w:tc>
      </w:tr>
      <w:tr w:rsidR="00B00708" w:rsidRPr="00B00708" w14:paraId="6EA7F88A" w14:textId="77777777" w:rsidTr="003853AE">
        <w:tc>
          <w:tcPr>
            <w:tcW w:w="8755" w:type="dxa"/>
            <w:shd w:val="clear" w:color="auto" w:fill="FFFFFF"/>
          </w:tcPr>
          <w:p w14:paraId="317EDDA4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РАЗДЕЛ 3. СУЩЕСТВУЮЩИЕ И ПЕРСПЕКТИВНЫЕ БАЛАНСЫ ТЕПЛОНОСИТЕЛЯ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B09B66A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75</w:t>
            </w:r>
          </w:p>
        </w:tc>
      </w:tr>
      <w:tr w:rsidR="00B00708" w:rsidRPr="00B00708" w14:paraId="5316FCB4" w14:textId="77777777" w:rsidTr="003853AE">
        <w:tc>
          <w:tcPr>
            <w:tcW w:w="8755" w:type="dxa"/>
            <w:shd w:val="clear" w:color="auto" w:fill="FFFFFF"/>
          </w:tcPr>
          <w:p w14:paraId="3CF6C609" w14:textId="77777777" w:rsidR="00B00708" w:rsidRPr="00B00708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 xml:space="preserve">3.1. Существующие и перспективные балансы производительности водоподготовительных установок и максимального потребления теплоносителя </w:t>
            </w:r>
            <w:proofErr w:type="spellStart"/>
            <w:r w:rsidRPr="00B00708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теплопотребляющими</w:t>
            </w:r>
            <w:proofErr w:type="spellEnd"/>
            <w:r w:rsidRPr="00B00708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 xml:space="preserve"> установками потребителей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2182381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75</w:t>
            </w:r>
          </w:p>
        </w:tc>
      </w:tr>
      <w:tr w:rsidR="00B00708" w:rsidRPr="00B00708" w14:paraId="10F4865E" w14:textId="77777777" w:rsidTr="003853AE">
        <w:tc>
          <w:tcPr>
            <w:tcW w:w="8755" w:type="dxa"/>
            <w:shd w:val="clear" w:color="auto" w:fill="FFFFFF"/>
          </w:tcPr>
          <w:p w14:paraId="33E9745C" w14:textId="77777777" w:rsidR="00B00708" w:rsidRPr="00B00708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 xml:space="preserve">3.2. Существующие и перспективные балансы производительности </w:t>
            </w:r>
            <w:r w:rsidRPr="00B00708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lastRenderedPageBreak/>
              <w:t>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E21C7A3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lastRenderedPageBreak/>
              <w:t>80</w:t>
            </w:r>
          </w:p>
        </w:tc>
      </w:tr>
      <w:tr w:rsidR="00B00708" w:rsidRPr="00B00708" w14:paraId="4418263E" w14:textId="77777777" w:rsidTr="003853AE">
        <w:tc>
          <w:tcPr>
            <w:tcW w:w="8755" w:type="dxa"/>
            <w:shd w:val="clear" w:color="auto" w:fill="FFFFFF"/>
          </w:tcPr>
          <w:p w14:paraId="0FD388F0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lastRenderedPageBreak/>
              <w:t>РАЗДЕЛ 4. ОСНОВНЫЕ ПОЛОЖЕНИЯ МАСТЕР-ПЛАНА РАЗВИТИЯ СИСТЕМ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13908EC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83</w:t>
            </w:r>
          </w:p>
        </w:tc>
      </w:tr>
      <w:tr w:rsidR="00B00708" w:rsidRPr="00B00708" w14:paraId="130193AC" w14:textId="77777777" w:rsidTr="003853AE">
        <w:tc>
          <w:tcPr>
            <w:tcW w:w="8755" w:type="dxa"/>
            <w:shd w:val="clear" w:color="auto" w:fill="FFFFFF"/>
          </w:tcPr>
          <w:p w14:paraId="6D7FF090" w14:textId="3121B668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4.1. Описание сценариев развития теплоснабжения </w:t>
            </w:r>
            <w:r w:rsidR="00EB0881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Муниципального образования «Городское поселение поселок Нижний Баскунчак Ахтубинского муниципального района Астраханской области»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03CAE8F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83</w:t>
            </w:r>
          </w:p>
        </w:tc>
      </w:tr>
      <w:tr w:rsidR="00B00708" w:rsidRPr="00B00708" w14:paraId="4803FBC1" w14:textId="77777777" w:rsidTr="003853AE">
        <w:tc>
          <w:tcPr>
            <w:tcW w:w="8755" w:type="dxa"/>
            <w:shd w:val="clear" w:color="auto" w:fill="FFFFFF"/>
          </w:tcPr>
          <w:p w14:paraId="3E8ADA4B" w14:textId="6ECB92CB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4.2. Обоснование выбора приоритетного сценария развития теплоснабжения </w:t>
            </w:r>
            <w:r w:rsidR="00EB0881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Муниципального образования «Городское поселение поселок Нижний Баскунчак Ахтубинского муниципального района Астраханской области»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FE53A8C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84</w:t>
            </w:r>
          </w:p>
        </w:tc>
      </w:tr>
      <w:tr w:rsidR="00B00708" w:rsidRPr="00B00708" w14:paraId="72C99E12" w14:textId="77777777" w:rsidTr="003853AE">
        <w:trPr>
          <w:trHeight w:val="437"/>
        </w:trPr>
        <w:tc>
          <w:tcPr>
            <w:tcW w:w="8755" w:type="dxa"/>
            <w:shd w:val="clear" w:color="auto" w:fill="FFFFFF"/>
          </w:tcPr>
          <w:p w14:paraId="5BDDEE5B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РАЗДЕЛ 5. ПРЕДЛОЖЕНИЯ ПО СТРОИТЕЛЬСТВУ, РЕКОНСТРУКЦИИ, ТЕХНИЧЕСКОМУ ПЕРЕВООРУЖЕНИЮ И (ИЛИ) МОДЕРНИЗАЦИИ ИСТОЧНИКОВ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C0E11B1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84</w:t>
            </w:r>
          </w:p>
        </w:tc>
      </w:tr>
      <w:tr w:rsidR="00B00708" w:rsidRPr="00B00708" w14:paraId="66B534E3" w14:textId="77777777" w:rsidTr="003853AE">
        <w:tc>
          <w:tcPr>
            <w:tcW w:w="8755" w:type="dxa"/>
            <w:shd w:val="clear" w:color="auto" w:fill="FFFFFF"/>
          </w:tcPr>
          <w:p w14:paraId="3BC21299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 xml:space="preserve">5.1. </w:t>
            </w:r>
            <w:r w:rsidRPr="00B00708">
              <w:rPr>
                <w:rFonts w:eastAsia="Arial Unicode MS" w:cs="Times New Roman"/>
                <w:iCs w:val="0"/>
                <w:sz w:val="24"/>
                <w:szCs w:val="24"/>
                <w:shd w:val="clear" w:color="auto" w:fill="FFFFFF"/>
              </w:rPr>
              <w:t>Предложения по строительству источников тепловой энергии, обеспечивающих перспективную тепловую нагрузку на осваиваемых территориях поселения, муниципального округа, городского округа, города федерального значения, для которых отсутствует возможность и (или) целесообразность передачи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(в ценовых зонах теплоснабжения - обоснованная расчетами ценовых (тарифных) последствий для потребителей, если реализацию товаров в сфере теплоснабжения с использованием такого источника тепловой энергии планируется осуществлять по регулируемым ценам (тарифам), и (или) обоснованная анализом индикаторов развития системы теплоснабжения поселения, муниципального округа, городского округа, города федерального значения, если реализация товаров в сфере теплоснабжения с использованием такого источника тепловой энергии будет осуществляться по ценам, определяемым по соглашению сторон договора поставки тепловой энергии (мощности) и (или) теплоносителя) и радиуса эффективного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F504D61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84</w:t>
            </w:r>
          </w:p>
        </w:tc>
      </w:tr>
      <w:tr w:rsidR="00B00708" w:rsidRPr="00B00708" w14:paraId="1F3BCDF2" w14:textId="77777777" w:rsidTr="003853AE">
        <w:tc>
          <w:tcPr>
            <w:tcW w:w="8755" w:type="dxa"/>
            <w:shd w:val="clear" w:color="auto" w:fill="FFFFFF"/>
          </w:tcPr>
          <w:p w14:paraId="50BAE093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" w:cs="Times New Roman"/>
                <w:iCs w:val="0"/>
                <w:color w:val="auto"/>
                <w:sz w:val="24"/>
                <w:szCs w:val="24"/>
                <w:lang w:eastAsia="ru-RU"/>
              </w:rPr>
              <w:t>5.2.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C4647C3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85</w:t>
            </w:r>
          </w:p>
        </w:tc>
      </w:tr>
      <w:tr w:rsidR="00B00708" w:rsidRPr="00B00708" w14:paraId="6158B56A" w14:textId="77777777" w:rsidTr="003853AE">
        <w:tc>
          <w:tcPr>
            <w:tcW w:w="8755" w:type="dxa"/>
            <w:shd w:val="clear" w:color="auto" w:fill="FFFFFF"/>
          </w:tcPr>
          <w:p w14:paraId="5458890A" w14:textId="77777777" w:rsidR="00B00708" w:rsidRPr="00B00708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5.3.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38E3373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85</w:t>
            </w:r>
          </w:p>
        </w:tc>
      </w:tr>
      <w:tr w:rsidR="00B00708" w:rsidRPr="00B00708" w14:paraId="39296DCD" w14:textId="77777777" w:rsidTr="003853AE">
        <w:tc>
          <w:tcPr>
            <w:tcW w:w="8755" w:type="dxa"/>
            <w:shd w:val="clear" w:color="auto" w:fill="FFFFFF"/>
          </w:tcPr>
          <w:p w14:paraId="2334A044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5.4.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4F514BD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85</w:t>
            </w:r>
          </w:p>
        </w:tc>
      </w:tr>
      <w:tr w:rsidR="00B00708" w:rsidRPr="00B00708" w14:paraId="16A526CE" w14:textId="77777777" w:rsidTr="003853AE">
        <w:tc>
          <w:tcPr>
            <w:tcW w:w="8755" w:type="dxa"/>
            <w:shd w:val="clear" w:color="auto" w:fill="FFFFFF"/>
          </w:tcPr>
          <w:p w14:paraId="056634D5" w14:textId="77777777" w:rsidR="00B00708" w:rsidRPr="00B00708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5.5. Меры по выводу из эксплуатации, консервации и демонтажу избыточных источников тепловой энергии, а также источников тепловой энергии, выработавших нормативный срок службы, в случае если продление срока службы технически невозможно или экономически нецелесообразно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D057D4F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86</w:t>
            </w:r>
          </w:p>
        </w:tc>
      </w:tr>
      <w:tr w:rsidR="00B00708" w:rsidRPr="00B00708" w14:paraId="0FDBFF30" w14:textId="77777777" w:rsidTr="003853AE">
        <w:tc>
          <w:tcPr>
            <w:tcW w:w="8755" w:type="dxa"/>
            <w:shd w:val="clear" w:color="auto" w:fill="FFFFFF"/>
          </w:tcPr>
          <w:p w14:paraId="58CE5DEA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5.6.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FF5B2DF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86</w:t>
            </w:r>
          </w:p>
        </w:tc>
      </w:tr>
      <w:tr w:rsidR="00B00708" w:rsidRPr="00B00708" w14:paraId="4B03EBF4" w14:textId="77777777" w:rsidTr="003853AE">
        <w:tc>
          <w:tcPr>
            <w:tcW w:w="8755" w:type="dxa"/>
            <w:shd w:val="clear" w:color="auto" w:fill="FFFFFF"/>
          </w:tcPr>
          <w:p w14:paraId="05D996C1" w14:textId="77777777" w:rsidR="00B00708" w:rsidRPr="00B00708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5.7. Меры по переводу котельных, размещенных в существующих и расширяемых зонах действия источников тепловой энергии, функционирующих в режиме комбинированной выработки электрической и тепловой энергии, в пиковый режим работы, либо по выводу их из эксплуатации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7791414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86</w:t>
            </w:r>
          </w:p>
        </w:tc>
      </w:tr>
      <w:tr w:rsidR="00B00708" w:rsidRPr="00B00708" w14:paraId="51B26030" w14:textId="77777777" w:rsidTr="003853AE">
        <w:tc>
          <w:tcPr>
            <w:tcW w:w="8755" w:type="dxa"/>
            <w:shd w:val="clear" w:color="auto" w:fill="FFFFFF"/>
          </w:tcPr>
          <w:p w14:paraId="707FBB51" w14:textId="77777777" w:rsidR="00B00708" w:rsidRPr="00B00708" w:rsidRDefault="00B00708" w:rsidP="00B00708">
            <w:pPr>
              <w:widowControl w:val="0"/>
              <w:spacing w:after="0" w:line="240" w:lineRule="auto"/>
              <w:jc w:val="both"/>
              <w:outlineLvl w:val="1"/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5.8. Температурный график отпуска тепловой энергии для каждого источника тепловой энергии или группы источников в системе теплоснабжения, работающей на общую тепловую сеть, и оценку затрат при необходимости его изменения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F41FDCC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86</w:t>
            </w:r>
          </w:p>
        </w:tc>
      </w:tr>
      <w:tr w:rsidR="00B00708" w:rsidRPr="00B00708" w14:paraId="064D24A8" w14:textId="77777777" w:rsidTr="003853AE">
        <w:tc>
          <w:tcPr>
            <w:tcW w:w="8755" w:type="dxa"/>
            <w:shd w:val="clear" w:color="auto" w:fill="FFFFFF"/>
          </w:tcPr>
          <w:p w14:paraId="4320ECA0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lastRenderedPageBreak/>
              <w:t>5.9.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1229223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91</w:t>
            </w:r>
          </w:p>
        </w:tc>
      </w:tr>
      <w:tr w:rsidR="00B00708" w:rsidRPr="00B00708" w14:paraId="38109E0D" w14:textId="77777777" w:rsidTr="003853AE">
        <w:tc>
          <w:tcPr>
            <w:tcW w:w="8755" w:type="dxa"/>
            <w:shd w:val="clear" w:color="auto" w:fill="FFFFFF"/>
          </w:tcPr>
          <w:p w14:paraId="5883EFA3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bCs/>
                <w:color w:val="auto"/>
                <w:sz w:val="24"/>
                <w:szCs w:val="24"/>
                <w:lang w:eastAsia="ru-RU"/>
              </w:rPr>
              <w:t>5.10.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88D194E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93</w:t>
            </w:r>
          </w:p>
        </w:tc>
      </w:tr>
      <w:tr w:rsidR="00B00708" w:rsidRPr="00B00708" w14:paraId="0779CC97" w14:textId="77777777" w:rsidTr="003853AE">
        <w:tc>
          <w:tcPr>
            <w:tcW w:w="8755" w:type="dxa"/>
            <w:shd w:val="clear" w:color="auto" w:fill="FFFFFF"/>
          </w:tcPr>
          <w:p w14:paraId="708C34F5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РАЗДЕЛ 6. ПРЕДЛОЖЕНИЯ ПО СТРОИТЕЛЬСТВУ, РЕКОНСТРУКЦИИ И (ИЛИ) МОДЕРНИЗАЦИИ </w:t>
            </w: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ТЕПЛОВЫХ СЕТЕЙ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DD88BD8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93</w:t>
            </w:r>
          </w:p>
        </w:tc>
      </w:tr>
      <w:tr w:rsidR="00B00708" w:rsidRPr="00B00708" w14:paraId="058981BC" w14:textId="77777777" w:rsidTr="003853AE">
        <w:tc>
          <w:tcPr>
            <w:tcW w:w="8755" w:type="dxa"/>
            <w:shd w:val="clear" w:color="auto" w:fill="FFFFFF"/>
          </w:tcPr>
          <w:p w14:paraId="66AA7EA4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6.1. Предложения по строительству, реконструкции и (или) модернизации тепловых сетей обеспечивающих перераспределение тепловой нагрузки из зон с дефицитом располагаемой тепловой мощности тепловой энергии в зоны с резервом располагаемой тепловой мощности источников тепловой энергии (использование существующих резервов)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5C945DA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93</w:t>
            </w:r>
          </w:p>
        </w:tc>
      </w:tr>
      <w:tr w:rsidR="00B00708" w:rsidRPr="00B00708" w14:paraId="06B64AD4" w14:textId="77777777" w:rsidTr="003853AE">
        <w:tc>
          <w:tcPr>
            <w:tcW w:w="8755" w:type="dxa"/>
            <w:shd w:val="clear" w:color="auto" w:fill="FFFFFF"/>
          </w:tcPr>
          <w:p w14:paraId="0742ABFE" w14:textId="77777777" w:rsidR="00B00708" w:rsidRPr="00B00708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 xml:space="preserve">6.2. </w:t>
            </w:r>
            <w:r w:rsidRPr="00B00708">
              <w:rPr>
                <w:rFonts w:eastAsia="Arial Unicode MS" w:cs="Times New Roman"/>
                <w:iCs w:val="0"/>
                <w:sz w:val="24"/>
                <w:szCs w:val="24"/>
                <w:shd w:val="clear" w:color="auto" w:fill="FFFFFF"/>
              </w:rPr>
              <w:t>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муниципального округа, городского округа, города федерального значения под жилищную, комплексную или производственную застройку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3CCE693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93</w:t>
            </w:r>
          </w:p>
        </w:tc>
      </w:tr>
      <w:tr w:rsidR="00B00708" w:rsidRPr="00B00708" w14:paraId="53DF9544" w14:textId="77777777" w:rsidTr="003853AE">
        <w:tc>
          <w:tcPr>
            <w:tcW w:w="8755" w:type="dxa"/>
            <w:shd w:val="clear" w:color="auto" w:fill="FFFFFF"/>
          </w:tcPr>
          <w:p w14:paraId="1A616E0D" w14:textId="77777777" w:rsidR="00B00708" w:rsidRPr="00B00708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6.3. Предложения по строительству, реконструкции и (или) модернизации тепловых сетей, в целях обеспечения условий,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6C7A3B1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93</w:t>
            </w:r>
          </w:p>
        </w:tc>
      </w:tr>
      <w:tr w:rsidR="00B00708" w:rsidRPr="00B00708" w14:paraId="17D77A3D" w14:textId="77777777" w:rsidTr="003853AE">
        <w:tc>
          <w:tcPr>
            <w:tcW w:w="8755" w:type="dxa"/>
            <w:shd w:val="clear" w:color="auto" w:fill="FFFFFF"/>
          </w:tcPr>
          <w:p w14:paraId="436E34FC" w14:textId="77777777" w:rsidR="00B00708" w:rsidRPr="00B00708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6.4. Предложения по строительству, реконструкции и (или) модернизации тепловых сетей для повышения эффективности функционирования системы теплоснабжения, в том числе за счет перевода котельной в «пиковый» режим работы или ликвидации котельной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5F374DF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94</w:t>
            </w:r>
          </w:p>
        </w:tc>
      </w:tr>
      <w:tr w:rsidR="00B00708" w:rsidRPr="00B00708" w14:paraId="2669B0CB" w14:textId="77777777" w:rsidTr="003853AE">
        <w:tc>
          <w:tcPr>
            <w:tcW w:w="8755" w:type="dxa"/>
            <w:shd w:val="clear" w:color="auto" w:fill="FFFFFF"/>
          </w:tcPr>
          <w:p w14:paraId="407926F0" w14:textId="77777777" w:rsidR="00B00708" w:rsidRPr="00B00708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6.5. Предложения по строительству, реконструкции и (или) модернизации тепловых сетей для обеспечения нормативной надежности безопасности теплоснабжения потребителей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2D7A88C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94</w:t>
            </w:r>
          </w:p>
        </w:tc>
      </w:tr>
      <w:tr w:rsidR="00B00708" w:rsidRPr="00B00708" w14:paraId="0CF64493" w14:textId="77777777" w:rsidTr="003853AE">
        <w:tc>
          <w:tcPr>
            <w:tcW w:w="8755" w:type="dxa"/>
            <w:shd w:val="clear" w:color="auto" w:fill="FFFFFF"/>
          </w:tcPr>
          <w:p w14:paraId="3FB01C7D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РАЗДЕЛ 7. ПРЕДЛОЖЕНИЯ ПО ПЕРЕВОДУ ОТКРЫТЫХ СИСТЕМ ТЕПЛОСНАБЖЕНИЯ ГОРЯЧЕГО ВОДОСНАБЖЕНИЯ В ЗАКРЫТЫЕ СИСТЕМЫ ГОРЯЧЕГО ВОДОСНАБЖЕНИЯ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241AF7D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95</w:t>
            </w:r>
          </w:p>
        </w:tc>
      </w:tr>
      <w:tr w:rsidR="00B00708" w:rsidRPr="00B00708" w14:paraId="71DC717E" w14:textId="77777777" w:rsidTr="003853AE">
        <w:tc>
          <w:tcPr>
            <w:tcW w:w="8755" w:type="dxa"/>
            <w:shd w:val="clear" w:color="auto" w:fill="FFFFFF"/>
          </w:tcPr>
          <w:p w14:paraId="5EB18009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7.1. Предложения по переводу существующих открытых систем теплоснабжения горячего водоснабжения в закрытые системы, для осуществления которого необходимо строительство индивидуальных и (или) центральных тепловых пунктов при наличии у потребителей внутридомовых систем горячего водоснабжения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A89C1CB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95</w:t>
            </w:r>
          </w:p>
        </w:tc>
      </w:tr>
      <w:tr w:rsidR="00B00708" w:rsidRPr="00B00708" w14:paraId="167790C1" w14:textId="77777777" w:rsidTr="003853AE">
        <w:tc>
          <w:tcPr>
            <w:tcW w:w="8755" w:type="dxa"/>
            <w:shd w:val="clear" w:color="auto" w:fill="FFFFFF"/>
          </w:tcPr>
          <w:p w14:paraId="30FAEC6E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shd w:val="clear" w:color="auto" w:fill="FFFFFF"/>
              </w:rPr>
            </w:pPr>
            <w:r w:rsidRPr="00B00708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7.2. </w:t>
            </w: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shd w:val="clear" w:color="auto" w:fill="FFFFFF"/>
              </w:rPr>
              <w:t>Предложения по переводу существующих открытых систем теплоснабжения (горячего водоснабжения) в закрытые системы 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внутридомовых систем горячего водоснабжения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54D02F7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95</w:t>
            </w:r>
          </w:p>
        </w:tc>
      </w:tr>
      <w:tr w:rsidR="00B00708" w:rsidRPr="00B00708" w14:paraId="4E22BF00" w14:textId="77777777" w:rsidTr="003853AE">
        <w:tc>
          <w:tcPr>
            <w:tcW w:w="8755" w:type="dxa"/>
            <w:shd w:val="clear" w:color="auto" w:fill="FFFFFF"/>
          </w:tcPr>
          <w:p w14:paraId="03F8F97C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РАЗДЕЛ 8. ПЕРСПЕКТИВНЫЕ ТОПЛИВНЫЕ БАЛАНСЫ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187B476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96</w:t>
            </w:r>
          </w:p>
        </w:tc>
      </w:tr>
      <w:tr w:rsidR="00B00708" w:rsidRPr="00B00708" w14:paraId="7E087BA6" w14:textId="77777777" w:rsidTr="003853AE">
        <w:tc>
          <w:tcPr>
            <w:tcW w:w="8755" w:type="dxa"/>
            <w:shd w:val="clear" w:color="auto" w:fill="FFFFFF"/>
          </w:tcPr>
          <w:p w14:paraId="26063C51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8.1. Перспективные топливные балансы для каждого источника тепловой энергии </w:t>
            </w:r>
          </w:p>
          <w:p w14:paraId="5844C225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по видам основного, резервного и аварийного топлива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0D8F3A9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96</w:t>
            </w:r>
          </w:p>
        </w:tc>
      </w:tr>
      <w:tr w:rsidR="00B00708" w:rsidRPr="00B00708" w14:paraId="4B2044B7" w14:textId="77777777" w:rsidTr="003853AE">
        <w:tc>
          <w:tcPr>
            <w:tcW w:w="8755" w:type="dxa"/>
            <w:shd w:val="clear" w:color="auto" w:fill="FFFFFF"/>
          </w:tcPr>
          <w:p w14:paraId="267C86AB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8.2. Потребляемые источником тепловой энергии виды топлива, включая местные виды топлива, а также используемые возобновляемые источники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2470F3D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102</w:t>
            </w:r>
          </w:p>
        </w:tc>
      </w:tr>
      <w:tr w:rsidR="00B00708" w:rsidRPr="00B00708" w14:paraId="2BEA48C4" w14:textId="77777777" w:rsidTr="003853AE">
        <w:tc>
          <w:tcPr>
            <w:tcW w:w="8755" w:type="dxa"/>
            <w:shd w:val="clear" w:color="auto" w:fill="FFFFFF"/>
          </w:tcPr>
          <w:p w14:paraId="2FF90B1B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8.3. Виды топлива, их доли и значение низшей теплоты сгорания топлива, используемые для производства тепловой энергии по каждой системе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02BD07F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104</w:t>
            </w:r>
          </w:p>
        </w:tc>
      </w:tr>
      <w:tr w:rsidR="00B00708" w:rsidRPr="00B00708" w14:paraId="700E5D21" w14:textId="77777777" w:rsidTr="003853AE">
        <w:tc>
          <w:tcPr>
            <w:tcW w:w="8755" w:type="dxa"/>
            <w:shd w:val="clear" w:color="auto" w:fill="FFFFFF"/>
          </w:tcPr>
          <w:p w14:paraId="55F65C9F" w14:textId="69D0D52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8.4. Преобладающий в </w:t>
            </w:r>
            <w:r w:rsidR="001C1613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Муниципальном образовании «Городское поселение поселок Нижний Баскунчак Ахтубинского муниципального района Астраханской области» </w:t>
            </w: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 вид топлива, определяемый по совокупности всех систем </w:t>
            </w: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lastRenderedPageBreak/>
              <w:t xml:space="preserve">теплоснабжения, находящихся в соответствующем </w:t>
            </w:r>
            <w:r w:rsidRPr="00B00708">
              <w:rPr>
                <w:rFonts w:eastAsia="Arial Unicode MS" w:cs="Times New Roman"/>
                <w:iCs w:val="0"/>
                <w:sz w:val="24"/>
                <w:szCs w:val="24"/>
                <w:shd w:val="clear" w:color="auto" w:fill="FFFFFF"/>
              </w:rPr>
              <w:t>поселении, муниципальном округе, городском округе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74C2AAF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lastRenderedPageBreak/>
              <w:t>107</w:t>
            </w:r>
          </w:p>
        </w:tc>
      </w:tr>
      <w:tr w:rsidR="00B00708" w:rsidRPr="00B00708" w14:paraId="6B44DB80" w14:textId="77777777" w:rsidTr="003853AE">
        <w:tc>
          <w:tcPr>
            <w:tcW w:w="8755" w:type="dxa"/>
            <w:shd w:val="clear" w:color="auto" w:fill="FFFFFF"/>
          </w:tcPr>
          <w:p w14:paraId="7217A7DB" w14:textId="1E906A08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lastRenderedPageBreak/>
              <w:t xml:space="preserve">8.5. Приоритетное направление развития топливного баланса </w:t>
            </w:r>
            <w:r w:rsidR="00EB0881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Муниципального образования «Городское поселение поселок Нижний Баскунчак Ахтубинского муниципального района Астраханской области»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08F79EB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107</w:t>
            </w:r>
          </w:p>
        </w:tc>
      </w:tr>
      <w:tr w:rsidR="00B00708" w:rsidRPr="00B00708" w14:paraId="29F7F714" w14:textId="77777777" w:rsidTr="003853AE">
        <w:tc>
          <w:tcPr>
            <w:tcW w:w="8755" w:type="dxa"/>
            <w:shd w:val="clear" w:color="auto" w:fill="FFFFFF"/>
          </w:tcPr>
          <w:p w14:paraId="4BA5A101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РАЗДЕЛ 9. ИНВЕСТИЦИИ В СТРОИТЕЛЬСТВО, РЕКОНСТРУКЦИЮ, ТЕХНИЧЕСКОЕ ПЕРЕВООРУЖЕНИЕ И (ИЛИ) МОДЕРНИЗАЦИЮ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C1E8599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108</w:t>
            </w:r>
          </w:p>
        </w:tc>
      </w:tr>
      <w:tr w:rsidR="00B00708" w:rsidRPr="00B00708" w14:paraId="7076AB7A" w14:textId="77777777" w:rsidTr="003853AE">
        <w:tc>
          <w:tcPr>
            <w:tcW w:w="8755" w:type="dxa"/>
            <w:shd w:val="clear" w:color="auto" w:fill="FFFFFF"/>
          </w:tcPr>
          <w:p w14:paraId="28CE9275" w14:textId="77777777" w:rsidR="00B00708" w:rsidRPr="00B00708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9.1. Предложения по величине необходимых инвестиций в строительство, реконструкцию, техническое перевооружение и (или) модернизацию источников тепловой энергии на каждом этапе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7D56454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108</w:t>
            </w:r>
          </w:p>
        </w:tc>
      </w:tr>
      <w:tr w:rsidR="00B00708" w:rsidRPr="00B00708" w14:paraId="25F4E5CD" w14:textId="77777777" w:rsidTr="003853AE">
        <w:tc>
          <w:tcPr>
            <w:tcW w:w="8755" w:type="dxa"/>
            <w:shd w:val="clear" w:color="auto" w:fill="FFFFFF"/>
          </w:tcPr>
          <w:p w14:paraId="139D53AB" w14:textId="77777777" w:rsidR="00B00708" w:rsidRPr="00B00708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9.2. Предложения по величине необходимых инвестиции в строительство, реконструкцию, техническое перевооружение и (или) модернизацию тепловых сетей, насосных станций и тепловых пунктов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59F93C7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108</w:t>
            </w:r>
          </w:p>
        </w:tc>
      </w:tr>
      <w:tr w:rsidR="00B00708" w:rsidRPr="00B00708" w14:paraId="1C95A098" w14:textId="77777777" w:rsidTr="003853AE">
        <w:tc>
          <w:tcPr>
            <w:tcW w:w="8755" w:type="dxa"/>
            <w:shd w:val="clear" w:color="auto" w:fill="FFFFFF"/>
          </w:tcPr>
          <w:p w14:paraId="3F20BF44" w14:textId="77777777" w:rsidR="00B00708" w:rsidRPr="00B00708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9.3. Предложения по величине инвестиций в строительство, реконструкцию, техническое перевооружение и (или) модернизацию в связи с изменениями температурного графика и гидравлического режима работы системы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6566CB7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108</w:t>
            </w:r>
          </w:p>
        </w:tc>
      </w:tr>
      <w:tr w:rsidR="00B00708" w:rsidRPr="00B00708" w14:paraId="28ED691F" w14:textId="77777777" w:rsidTr="003853AE">
        <w:tc>
          <w:tcPr>
            <w:tcW w:w="8755" w:type="dxa"/>
            <w:shd w:val="clear" w:color="auto" w:fill="FFFFFF"/>
          </w:tcPr>
          <w:p w14:paraId="333EA137" w14:textId="77777777" w:rsidR="00B00708" w:rsidRPr="00B00708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9.4.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4BB8517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110</w:t>
            </w:r>
          </w:p>
        </w:tc>
      </w:tr>
      <w:tr w:rsidR="00B00708" w:rsidRPr="00B00708" w14:paraId="39A8A0A8" w14:textId="77777777" w:rsidTr="003853AE">
        <w:tc>
          <w:tcPr>
            <w:tcW w:w="8755" w:type="dxa"/>
            <w:shd w:val="clear" w:color="auto" w:fill="FFFFFF"/>
          </w:tcPr>
          <w:p w14:paraId="36E692B8" w14:textId="77777777" w:rsidR="00B00708" w:rsidRPr="00B00708" w:rsidRDefault="00B00708" w:rsidP="00B00708">
            <w:pPr>
              <w:widowControl w:val="0"/>
              <w:tabs>
                <w:tab w:val="left" w:pos="939"/>
              </w:tabs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9.5. Оценка эффективности инвестиций по отдельным предложениям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697691F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110</w:t>
            </w:r>
          </w:p>
        </w:tc>
      </w:tr>
      <w:tr w:rsidR="00B00708" w:rsidRPr="00B00708" w14:paraId="5C620AF3" w14:textId="77777777" w:rsidTr="003853AE">
        <w:tc>
          <w:tcPr>
            <w:tcW w:w="8755" w:type="dxa"/>
            <w:shd w:val="clear" w:color="auto" w:fill="FFFFFF"/>
          </w:tcPr>
          <w:p w14:paraId="15281112" w14:textId="77777777" w:rsidR="00B00708" w:rsidRPr="00B00708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9.6. Величина фактически осуществленных инвестиций в строительство, реконструкцию, техническое перевооружение и (или) модернизацию объектов теплоснабжения за базовый период и базовый </w:t>
            </w:r>
          </w:p>
          <w:p w14:paraId="3D239051" w14:textId="77777777" w:rsidR="00B00708" w:rsidRPr="00B00708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период актуализации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86456C9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110</w:t>
            </w:r>
          </w:p>
        </w:tc>
      </w:tr>
      <w:tr w:rsidR="00B00708" w:rsidRPr="00B00708" w14:paraId="59989713" w14:textId="77777777" w:rsidTr="003853AE">
        <w:tc>
          <w:tcPr>
            <w:tcW w:w="8755" w:type="dxa"/>
            <w:shd w:val="clear" w:color="auto" w:fill="FFFFFF"/>
          </w:tcPr>
          <w:p w14:paraId="384AF361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РАЗДЕЛ 10. РЕШЕНИЕ О ПРИСВОЕНИИ СТАТУСА ЕДИНОЙ ТЕПЛОСНАБЖАЮЩЕЙ ОРГАНИЗАЦИИ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E67A7AE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112</w:t>
            </w:r>
          </w:p>
        </w:tc>
      </w:tr>
      <w:tr w:rsidR="00B00708" w:rsidRPr="00B00708" w14:paraId="10C94939" w14:textId="77777777" w:rsidTr="003853AE">
        <w:tc>
          <w:tcPr>
            <w:tcW w:w="8755" w:type="dxa"/>
            <w:shd w:val="clear" w:color="auto" w:fill="FFFFFF"/>
          </w:tcPr>
          <w:p w14:paraId="4DE89E13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10.1. Решение о присвоении статуса единой теплоснабжающей организации (организациям)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70052780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112</w:t>
            </w:r>
          </w:p>
        </w:tc>
      </w:tr>
      <w:tr w:rsidR="00B00708" w:rsidRPr="00B00708" w14:paraId="703E1965" w14:textId="77777777" w:rsidTr="003853AE">
        <w:tc>
          <w:tcPr>
            <w:tcW w:w="8755" w:type="dxa"/>
            <w:shd w:val="clear" w:color="auto" w:fill="FFFFFF"/>
          </w:tcPr>
          <w:p w14:paraId="150ABC98" w14:textId="77777777" w:rsidR="00B00708" w:rsidRPr="00B00708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10.2. Реестр зон действия единой теплоснабжающей организации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7F1BF20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112</w:t>
            </w:r>
          </w:p>
        </w:tc>
      </w:tr>
      <w:tr w:rsidR="00B00708" w:rsidRPr="00B00708" w14:paraId="75742BBF" w14:textId="77777777" w:rsidTr="003853AE">
        <w:tc>
          <w:tcPr>
            <w:tcW w:w="8755" w:type="dxa"/>
            <w:shd w:val="clear" w:color="auto" w:fill="FFFFFF"/>
          </w:tcPr>
          <w:p w14:paraId="196131AD" w14:textId="77777777" w:rsidR="00B00708" w:rsidRPr="00B00708" w:rsidRDefault="00B00708" w:rsidP="00B00708">
            <w:pPr>
              <w:widowControl w:val="0"/>
              <w:spacing w:after="0" w:line="240" w:lineRule="auto"/>
              <w:jc w:val="both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10.3. Основания, в том числе критерии, в соответствии с которыми теплоснабжающей организации присвоен статус единой теплоснабжающей организации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0BB8899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114</w:t>
            </w:r>
          </w:p>
        </w:tc>
      </w:tr>
      <w:tr w:rsidR="00B00708" w:rsidRPr="00B00708" w14:paraId="6AEA0EA4" w14:textId="77777777" w:rsidTr="003853AE">
        <w:tc>
          <w:tcPr>
            <w:tcW w:w="8755" w:type="dxa"/>
            <w:shd w:val="clear" w:color="auto" w:fill="FFFFFF"/>
          </w:tcPr>
          <w:p w14:paraId="04BF3A3F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10.4. Информация о поданных теплоснабжающими организациями заявках на присвоение статуса единой теплоснабжающей организации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72A401B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119</w:t>
            </w:r>
          </w:p>
        </w:tc>
      </w:tr>
      <w:tr w:rsidR="00B00708" w:rsidRPr="00B00708" w14:paraId="357A5977" w14:textId="77777777" w:rsidTr="003853AE">
        <w:tc>
          <w:tcPr>
            <w:tcW w:w="8755" w:type="dxa"/>
            <w:shd w:val="clear" w:color="auto" w:fill="FFFFFF"/>
          </w:tcPr>
          <w:p w14:paraId="3040AAAE" w14:textId="361EC4AD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10.5.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</w:t>
            </w:r>
            <w:r w:rsidR="00EB0881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Муниципального образования «Городское поселение поселок Нижний Баскунчак Ахтубинского муниципального района Астраханской области»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BE0ADDA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122</w:t>
            </w:r>
          </w:p>
        </w:tc>
      </w:tr>
      <w:tr w:rsidR="00B00708" w:rsidRPr="00B00708" w14:paraId="1F43FD69" w14:textId="77777777" w:rsidTr="003853AE">
        <w:tc>
          <w:tcPr>
            <w:tcW w:w="8755" w:type="dxa"/>
            <w:shd w:val="clear" w:color="auto" w:fill="FFFFFF"/>
          </w:tcPr>
          <w:p w14:paraId="31C6F8D5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РАЗДЕЛ 11. РЕШЕНИЯ О РАСПРЕДЕЛЕНИИ ТЕПЛОВОЙ НАГРУЗКИ МЕЖДУ ИСТОЧНИКАМИ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944CB9C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123</w:t>
            </w:r>
          </w:p>
        </w:tc>
      </w:tr>
      <w:tr w:rsidR="00B00708" w:rsidRPr="00B00708" w14:paraId="03E8BDB5" w14:textId="77777777" w:rsidTr="003853AE">
        <w:tc>
          <w:tcPr>
            <w:tcW w:w="8755" w:type="dxa"/>
            <w:shd w:val="clear" w:color="auto" w:fill="FFFFFF"/>
          </w:tcPr>
          <w:p w14:paraId="0E5D618A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РАЗДЕЛ 12. РЕШЕНИЯ ПО БЕСХОЗЯЙНЫМ ТЕПЛОВЫМ СЕТЯМ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2F73AE0C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123</w:t>
            </w:r>
          </w:p>
        </w:tc>
      </w:tr>
      <w:tr w:rsidR="00B00708" w:rsidRPr="00B00708" w14:paraId="7976DE11" w14:textId="77777777" w:rsidTr="003853AE">
        <w:tc>
          <w:tcPr>
            <w:tcW w:w="8755" w:type="dxa"/>
            <w:shd w:val="clear" w:color="auto" w:fill="FFFFFF"/>
          </w:tcPr>
          <w:p w14:paraId="12C276D7" w14:textId="044C8642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РАЗДЕЛ 13. СИНХРОНИЗАЦИЯ СХЕМЫ ТЕПЛОСНАБЖЕНИЯ СО СХЕМОЙ ГАЗОСНАБЖЕНИЯ И ГАЗИФИКАЦИИ </w:t>
            </w:r>
            <w:r w:rsidR="00EB0881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МУНИЦИПАЛЬНОГО ОБРАЗОВАНИЯ «ГОРОДСКОЕ ПОСЕЛЕНИЕ ПОСЕЛОК НИЖНИЙ БАСКУНЧАК АХТУБИНСКОГО МУНИЦИПАЛЬНОГО РАЙОНА АСТРАХАНСКОЙ ОБЛАСТИ»</w:t>
            </w: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 xml:space="preserve">, СХЕМОЙ И ПРОГРАММОЙ РАЗВИТИЯ ЭЛЕКТРОЭНЕРГЕТИЧЕСКИХ СИСТЕМ РОССИИ, А ТАКЖЕ СО СХЕМОЙ ВОДОСНАБЖЕНИЯ И ВОДООТВЕДЕНИЯ </w:t>
            </w:r>
            <w:r w:rsidR="00EB0881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МУНИЦИПАЛЬНОГО ОБРАЗОВАНИЯ «ГОРОДСКОЕ ПОСЕЛЕНИЕ ПОСЕЛОК НИЖНИЙ БАСКУНЧАК АХТУБИНСКОГО МУНИЦИПАЛЬНОГО РАЙОНА АСТРАХАНСКОЙ ОБЛАСТИ»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4955BE6B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124</w:t>
            </w:r>
          </w:p>
        </w:tc>
      </w:tr>
      <w:tr w:rsidR="00B00708" w:rsidRPr="00B00708" w14:paraId="1CFB7A5D" w14:textId="77777777" w:rsidTr="003853AE">
        <w:tc>
          <w:tcPr>
            <w:tcW w:w="8755" w:type="dxa"/>
            <w:shd w:val="clear" w:color="auto" w:fill="FFFFFF"/>
          </w:tcPr>
          <w:p w14:paraId="60323227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lastRenderedPageBreak/>
              <w:t>13.1. 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топливом источников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0BAE54D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124</w:t>
            </w:r>
          </w:p>
        </w:tc>
      </w:tr>
      <w:tr w:rsidR="00B00708" w:rsidRPr="00B00708" w14:paraId="50484845" w14:textId="77777777" w:rsidTr="003853AE">
        <w:tc>
          <w:tcPr>
            <w:tcW w:w="8755" w:type="dxa"/>
            <w:shd w:val="clear" w:color="auto" w:fill="FFFFFF"/>
          </w:tcPr>
          <w:p w14:paraId="76920EE2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13.2. Описание проблем организации газоснабжения источников тепловой энергии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C51FC48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124</w:t>
            </w:r>
          </w:p>
        </w:tc>
      </w:tr>
      <w:tr w:rsidR="00B00708" w:rsidRPr="00B00708" w14:paraId="7CD7E546" w14:textId="77777777" w:rsidTr="003853AE">
        <w:tc>
          <w:tcPr>
            <w:tcW w:w="8755" w:type="dxa"/>
            <w:shd w:val="clear" w:color="auto" w:fill="FFFFFF"/>
          </w:tcPr>
          <w:p w14:paraId="00097169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13.3. Предложения по корректировке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55083AB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124</w:t>
            </w:r>
          </w:p>
        </w:tc>
      </w:tr>
      <w:tr w:rsidR="00B00708" w:rsidRPr="00B00708" w14:paraId="1543048B" w14:textId="77777777" w:rsidTr="003853AE">
        <w:tc>
          <w:tcPr>
            <w:tcW w:w="8755" w:type="dxa"/>
            <w:shd w:val="clear" w:color="auto" w:fill="FFFFFF"/>
          </w:tcPr>
          <w:p w14:paraId="0183B819" w14:textId="50CAE1EF" w:rsidR="00B00708" w:rsidRPr="00B00708" w:rsidRDefault="00B00708" w:rsidP="00B00708">
            <w:pPr>
              <w:tabs>
                <w:tab w:val="left" w:pos="1578"/>
              </w:tabs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B00708">
              <w:rPr>
                <w:rFonts w:eastAsia="Arial Unicode MS" w:cs="Times New Roman"/>
                <w:iCs w:val="0"/>
                <w:sz w:val="24"/>
                <w:szCs w:val="24"/>
              </w:rPr>
              <w:t xml:space="preserve">13.4. </w:t>
            </w:r>
            <w:r w:rsidRPr="00B00708">
              <w:rPr>
                <w:rFonts w:eastAsia="Arial Unicode MS" w:cs="Times New Roman"/>
                <w:iCs w:val="0"/>
                <w:sz w:val="24"/>
                <w:szCs w:val="24"/>
                <w:shd w:val="clear" w:color="auto" w:fill="FFFFFF"/>
              </w:rPr>
              <w:t>Описание решений (вырабатываемых с учетом положений утвержденных схемы и программы развития электроэнергетических систем России, а в период до утверждения таких схемы и программы в 202</w:t>
            </w:r>
            <w:r w:rsidR="00124CD7">
              <w:rPr>
                <w:rFonts w:eastAsia="Arial Unicode MS" w:cs="Times New Roman"/>
                <w:iCs w:val="0"/>
                <w:sz w:val="24"/>
                <w:szCs w:val="24"/>
                <w:shd w:val="clear" w:color="auto" w:fill="FFFFFF"/>
              </w:rPr>
              <w:t>4</w:t>
            </w:r>
            <w:r w:rsidRPr="00B00708">
              <w:rPr>
                <w:rFonts w:eastAsia="Arial Unicode MS" w:cs="Times New Roman"/>
                <w:iCs w:val="0"/>
                <w:sz w:val="24"/>
                <w:szCs w:val="24"/>
                <w:shd w:val="clear" w:color="auto" w:fill="FFFFFF"/>
              </w:rPr>
              <w:t> году (в отношении технологически изолированных территориальных электроэнергетических систем в 202</w:t>
            </w:r>
            <w:r w:rsidR="00124CD7">
              <w:rPr>
                <w:rFonts w:eastAsia="Arial Unicode MS" w:cs="Times New Roman"/>
                <w:iCs w:val="0"/>
                <w:sz w:val="24"/>
                <w:szCs w:val="24"/>
                <w:shd w:val="clear" w:color="auto" w:fill="FFFFFF"/>
              </w:rPr>
              <w:t>5</w:t>
            </w:r>
            <w:r w:rsidRPr="00B00708">
              <w:rPr>
                <w:rFonts w:eastAsia="Arial Unicode MS" w:cs="Times New Roman"/>
                <w:iCs w:val="0"/>
                <w:sz w:val="24"/>
                <w:szCs w:val="24"/>
                <w:shd w:val="clear" w:color="auto" w:fill="FFFFFF"/>
              </w:rPr>
              <w:t> году) - также утвержденных схемы и программы развития Единой энергетической системы России, схемы и программы перспективного развития электроэнергетики субъекта Российской Федерации, на территории которого расположена соответствующая технологически изолированная территориальная электроэнергетическая система) по строительству, реконструкции, техническому перевооружению и (или) модернизации, выводу из эксплуатации источников тепловой энергии и решений по реконструкции, техническому перевооружению, модернизации, не связанных с увеличением установленной генерирующей мощности, и выводу из эксплуатации генерирующих объектов, включая входящее в их состав оборудование, функционирующее в режиме комбинированной выработки электрической и тепловой энергии, в части перспективных балансов тепловой мощности в схемах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353A3654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125</w:t>
            </w:r>
          </w:p>
        </w:tc>
      </w:tr>
      <w:tr w:rsidR="00B00708" w:rsidRPr="00B00708" w14:paraId="2BE00EFF" w14:textId="77777777" w:rsidTr="003853AE">
        <w:tc>
          <w:tcPr>
            <w:tcW w:w="8755" w:type="dxa"/>
            <w:shd w:val="clear" w:color="auto" w:fill="FFFFFF"/>
          </w:tcPr>
          <w:p w14:paraId="4712072C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B00708">
              <w:rPr>
                <w:rFonts w:eastAsia="Arial Unicode MS" w:cs="Times New Roman"/>
                <w:iCs w:val="0"/>
                <w:sz w:val="24"/>
                <w:szCs w:val="24"/>
              </w:rPr>
              <w:t xml:space="preserve">13.5. </w:t>
            </w:r>
            <w:r w:rsidRPr="00B00708">
              <w:rPr>
                <w:rFonts w:eastAsia="Arial Unicode MS" w:cs="Times New Roman"/>
                <w:iCs w:val="0"/>
                <w:sz w:val="24"/>
                <w:szCs w:val="24"/>
                <w:shd w:val="clear" w:color="auto" w:fill="FFFFFF"/>
              </w:rPr>
              <w:t>Обоснованные предложения по строительству (реконструкции, связанной с увеличением установленной генерирующей мощности) генерирующих объектов, функционирующих в режиме комбинированной выработки электрической и тепловой энергии, для обеспечения покрытия перспективных тепловых нагрузок для их рассмотрения при разработке схемы и программы развития электроэнергетических систем России, а также при разработке (актуализации) генеральной схемы размещения объектов электроэнергетики - при наличии таких предложений по результатам технико-экономического сравнения вариантов покрытия перспективных тепловых нагрузок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9AA0DCC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125</w:t>
            </w:r>
          </w:p>
        </w:tc>
      </w:tr>
      <w:tr w:rsidR="00B00708" w:rsidRPr="00B00708" w14:paraId="605D00EF" w14:textId="77777777" w:rsidTr="003853AE">
        <w:tc>
          <w:tcPr>
            <w:tcW w:w="8755" w:type="dxa"/>
            <w:shd w:val="clear" w:color="auto" w:fill="FFFFFF"/>
          </w:tcPr>
          <w:p w14:paraId="4DAC15D7" w14:textId="25C324AF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 xml:space="preserve">13.6. </w:t>
            </w: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shd w:val="clear" w:color="auto" w:fill="FFFFFF"/>
              </w:rPr>
              <w:t xml:space="preserve">Описание решений (вырабатываемых с учетом положений утвержденной схемы водоснабжения </w:t>
            </w:r>
            <w:r w:rsidR="00EB0881">
              <w:rPr>
                <w:rFonts w:eastAsia="Arial Unicode MS" w:cs="Times New Roman"/>
                <w:iCs w:val="0"/>
                <w:color w:val="auto"/>
                <w:sz w:val="24"/>
                <w:szCs w:val="24"/>
                <w:shd w:val="clear" w:color="auto" w:fill="FFFFFF"/>
              </w:rPr>
              <w:t>Муниципального образования «Городское поселение поселок Нижний Баскунчак Ахтубинского муниципального района Астраханской области»</w:t>
            </w: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  <w:shd w:val="clear" w:color="auto" w:fill="FFFFFF"/>
              </w:rPr>
              <w:t>) о развитии соответствующей системы водоснабжения в части, относящейся к системам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5DCEC4B3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125</w:t>
            </w:r>
          </w:p>
        </w:tc>
      </w:tr>
      <w:tr w:rsidR="00B00708" w:rsidRPr="00B00708" w14:paraId="0A3B26CC" w14:textId="77777777" w:rsidTr="003853AE">
        <w:tc>
          <w:tcPr>
            <w:tcW w:w="8755" w:type="dxa"/>
            <w:shd w:val="clear" w:color="auto" w:fill="FFFFFF"/>
          </w:tcPr>
          <w:p w14:paraId="6AF9BEF7" w14:textId="583C8711" w:rsidR="00B00708" w:rsidRPr="00B00708" w:rsidRDefault="00B00708" w:rsidP="00B00708">
            <w:pPr>
              <w:keepNext/>
              <w:keepLines/>
              <w:widowControl w:val="0"/>
              <w:numPr>
                <w:ilvl w:val="1"/>
                <w:numId w:val="0"/>
              </w:numPr>
              <w:suppressAutoHyphens/>
              <w:spacing w:after="0" w:line="240" w:lineRule="auto"/>
              <w:jc w:val="both"/>
              <w:textAlignment w:val="baseline"/>
              <w:outlineLvl w:val="1"/>
              <w:rPr>
                <w:rFonts w:eastAsia="Microsoft YaHei" w:cs="Times New Roman"/>
                <w:bCs/>
                <w:iCs w:val="0"/>
                <w:spacing w:val="-10"/>
                <w:kern w:val="28"/>
                <w:sz w:val="24"/>
                <w:szCs w:val="24"/>
              </w:rPr>
            </w:pPr>
            <w:r w:rsidRPr="00B00708">
              <w:rPr>
                <w:rFonts w:eastAsia="Microsoft YaHei" w:cs="Times New Roman"/>
                <w:bCs/>
                <w:iCs w:val="0"/>
                <w:spacing w:val="-10"/>
                <w:kern w:val="28"/>
                <w:sz w:val="24"/>
                <w:szCs w:val="24"/>
              </w:rPr>
              <w:t xml:space="preserve">13.7. Предложения по корректировке утвержденной (разработке) схемы водоснабжения </w:t>
            </w:r>
            <w:r w:rsidR="00EB0881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Муниципального образования «Городское поселение поселок Нижний Баскунчак Ахтубинского муниципального района Астраханской области»</w:t>
            </w:r>
            <w:r w:rsidRPr="00B00708">
              <w:rPr>
                <w:rFonts w:eastAsia="Microsoft YaHei" w:cs="Times New Roman"/>
                <w:bCs/>
                <w:iCs w:val="0"/>
                <w:spacing w:val="-10"/>
                <w:kern w:val="28"/>
                <w:sz w:val="24"/>
                <w:szCs w:val="24"/>
              </w:rPr>
              <w:t xml:space="preserve">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0A200A63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126</w:t>
            </w:r>
          </w:p>
        </w:tc>
      </w:tr>
      <w:tr w:rsidR="00B00708" w:rsidRPr="00B00708" w14:paraId="6CC91439" w14:textId="77777777" w:rsidTr="003853AE">
        <w:tc>
          <w:tcPr>
            <w:tcW w:w="8755" w:type="dxa"/>
            <w:shd w:val="clear" w:color="auto" w:fill="FFFFFF"/>
          </w:tcPr>
          <w:p w14:paraId="1A4C27BE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 xml:space="preserve">РАЗДЕЛ 14. ИНДИКАТОРЫ РАЗВИТИЯ СИСТЕМ ТЕПЛОСНАБЖЕНИЯ </w:t>
            </w:r>
          </w:p>
          <w:p w14:paraId="769D705F" w14:textId="6C16B44D" w:rsidR="00B00708" w:rsidRPr="00B00708" w:rsidRDefault="00EB0881" w:rsidP="00B00708">
            <w:pPr>
              <w:tabs>
                <w:tab w:val="left" w:pos="1615"/>
              </w:tabs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МУНИЦИПАЛЬНОГО ОБРАЗОВАНИЯ «ГОРОДСКОЕ ПОСЕЛЕНИЕ ПОСЕЛОК НИЖНИЙ БАСКУНЧАК АХТУБИНСКОГО МУНИЦИПАЛЬНОГО РАЙОНА АСТРАХАНСКОЙ ОБЛАСТИ»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10ECF03D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127</w:t>
            </w:r>
          </w:p>
        </w:tc>
      </w:tr>
      <w:tr w:rsidR="00B00708" w:rsidRPr="00B00708" w14:paraId="1D851BAB" w14:textId="77777777" w:rsidTr="003853AE">
        <w:tc>
          <w:tcPr>
            <w:tcW w:w="8755" w:type="dxa"/>
            <w:shd w:val="clear" w:color="auto" w:fill="FFFFFF"/>
          </w:tcPr>
          <w:p w14:paraId="7919B428" w14:textId="77777777" w:rsidR="00B00708" w:rsidRPr="00B00708" w:rsidRDefault="00B00708" w:rsidP="00B00708">
            <w:pPr>
              <w:spacing w:after="0" w:line="240" w:lineRule="auto"/>
              <w:jc w:val="both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РАЗДЕЛ 15. ЦЕНОВЫЕ (ТАРИФНЫЕ) ПОСЛЕДСТВИЯ</w:t>
            </w:r>
          </w:p>
        </w:tc>
        <w:tc>
          <w:tcPr>
            <w:tcW w:w="851" w:type="dxa"/>
            <w:shd w:val="clear" w:color="auto" w:fill="FFFFFF"/>
            <w:vAlign w:val="center"/>
          </w:tcPr>
          <w:p w14:paraId="6A2160A2" w14:textId="77777777" w:rsidR="00B00708" w:rsidRPr="00B00708" w:rsidRDefault="00B00708" w:rsidP="00B0070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Cs/>
                <w:iCs w:val="0"/>
                <w:sz w:val="24"/>
                <w:szCs w:val="24"/>
                <w:lang w:eastAsia="ru-RU"/>
              </w:rPr>
              <w:t>146</w:t>
            </w:r>
          </w:p>
        </w:tc>
      </w:tr>
    </w:tbl>
    <w:p w14:paraId="71D4B80F" w14:textId="77777777" w:rsidR="00B00708" w:rsidRDefault="00B00708" w:rsidP="00B00708">
      <w:pPr>
        <w:shd w:val="clear" w:color="auto" w:fill="FFFFFF"/>
        <w:spacing w:after="0" w:line="276" w:lineRule="auto"/>
        <w:jc w:val="center"/>
        <w:rPr>
          <w:rFonts w:eastAsia="Times New Roman" w:cs="Times New Roman"/>
          <w:b/>
          <w:bCs/>
          <w:iCs w:val="0"/>
          <w:lang w:eastAsia="ru-RU"/>
        </w:rPr>
        <w:sectPr w:rsidR="00B00708" w:rsidSect="00B00708">
          <w:footerReference w:type="first" r:id="rId8"/>
          <w:pgSz w:w="11906" w:h="16838"/>
          <w:pgMar w:top="851" w:right="567" w:bottom="851" w:left="1701" w:header="680" w:footer="680" w:gutter="0"/>
          <w:cols w:space="708"/>
          <w:docGrid w:linePitch="360"/>
        </w:sectPr>
      </w:pPr>
    </w:p>
    <w:p w14:paraId="5384500D" w14:textId="77777777" w:rsidR="00B00708" w:rsidRPr="00B00708" w:rsidRDefault="00B00708" w:rsidP="00B00708">
      <w:pPr>
        <w:shd w:val="clear" w:color="auto" w:fill="FFFFFF"/>
        <w:spacing w:after="0" w:line="276" w:lineRule="auto"/>
        <w:ind w:right="-285"/>
        <w:jc w:val="center"/>
        <w:rPr>
          <w:rFonts w:eastAsia="Times New Roman" w:cs="Times New Roman"/>
          <w:b/>
          <w:bCs/>
          <w:iCs w:val="0"/>
          <w:lang w:eastAsia="ru-RU"/>
        </w:rPr>
      </w:pPr>
      <w:r w:rsidRPr="00B00708">
        <w:rPr>
          <w:rFonts w:eastAsia="Times New Roman" w:cs="Times New Roman"/>
          <w:b/>
          <w:bCs/>
          <w:iCs w:val="0"/>
          <w:lang w:eastAsia="ru-RU"/>
        </w:rPr>
        <w:lastRenderedPageBreak/>
        <w:t>ПАСПОРТ СХЕМЫ</w:t>
      </w:r>
    </w:p>
    <w:p w14:paraId="15FFF30B" w14:textId="453F3ADC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 xml:space="preserve">Основанием для разработки схемы теплоснабжения </w:t>
      </w:r>
      <w:r w:rsidR="008F22BF">
        <w:rPr>
          <w:rFonts w:eastAsia="Times New Roman" w:cs="Times New Roman"/>
          <w:iCs w:val="0"/>
          <w:lang w:eastAsia="ru-RU"/>
        </w:rPr>
        <w:t>м</w:t>
      </w:r>
      <w:r w:rsidR="00E45927">
        <w:rPr>
          <w:rFonts w:eastAsia="Times New Roman" w:cs="Times New Roman"/>
          <w:iCs w:val="0"/>
          <w:lang w:eastAsia="ru-RU"/>
        </w:rPr>
        <w:t>униципального образования «Городское поселение поселок Нижний Баскунчак Ахтубинского муниципального района Астраханской области»</w:t>
      </w:r>
      <w:r w:rsidRPr="00B00708">
        <w:rPr>
          <w:rFonts w:eastAsia="Times New Roman" w:cs="Times New Roman"/>
          <w:iCs w:val="0"/>
          <w:lang w:eastAsia="ru-RU"/>
        </w:rPr>
        <w:t xml:space="preserve"> является:</w:t>
      </w:r>
    </w:p>
    <w:p w14:paraId="171BAB30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>- Федеральный закон от 27 июля 2010 г. № 190 -ФЗ «О теплоснабжении»;</w:t>
      </w:r>
    </w:p>
    <w:p w14:paraId="1B832123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>-Федеральный закон от 23 ноября 2009 г. № 261-ФЗ «Об энергосбережении и о повышении энергетической эффективности, и о внесении изменений и дополнений в отдельные акты Российской Федерации»;</w:t>
      </w:r>
    </w:p>
    <w:p w14:paraId="109B073F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>- Федеральный закон от 30 декабря 2004 г. № 210-ФЗ «Об основах регулирования тарифов организаций коммунального комплекса (с изменениями);</w:t>
      </w:r>
    </w:p>
    <w:p w14:paraId="2671B2F6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>- Постановление Правительства Российской Федерации от 22 февраля 2012 г. № 154 «О требованиях к схемам теплоснабжения, порядку их разработки и утверждения» (с изменениями);</w:t>
      </w:r>
    </w:p>
    <w:p w14:paraId="72EB4E3F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 xml:space="preserve">- Приказ Минэнерго России № 565, Минрегиона России № 667 от 29 декабря 2012 г.; </w:t>
      </w:r>
    </w:p>
    <w:p w14:paraId="4825C0A5" w14:textId="4BDBA4C3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 xml:space="preserve">- Генеральный план </w:t>
      </w:r>
      <w:r w:rsidR="008F22BF">
        <w:rPr>
          <w:rFonts w:eastAsia="Times New Roman" w:cs="Times New Roman"/>
          <w:iCs w:val="0"/>
          <w:lang w:eastAsia="ru-RU"/>
        </w:rPr>
        <w:t>м</w:t>
      </w:r>
      <w:r w:rsidR="00E45927">
        <w:rPr>
          <w:rFonts w:eastAsia="Times New Roman" w:cs="Times New Roman"/>
          <w:iCs w:val="0"/>
          <w:lang w:eastAsia="ru-RU"/>
        </w:rPr>
        <w:t>униципального образования «Городское поселение поселок Нижний Баскунчак Ахтубинского муниципального района Астраханской области»</w:t>
      </w:r>
      <w:r w:rsidR="000750A0">
        <w:rPr>
          <w:rFonts w:eastAsia="Times New Roman" w:cs="Times New Roman"/>
          <w:iCs w:val="0"/>
          <w:lang w:eastAsia="ru-RU"/>
        </w:rPr>
        <w:t xml:space="preserve"> </w:t>
      </w:r>
    </w:p>
    <w:p w14:paraId="6B5C5A39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b/>
          <w:bCs/>
          <w:iCs w:val="0"/>
          <w:lang w:eastAsia="ru-RU"/>
        </w:rPr>
        <w:t xml:space="preserve">Схема теплоснабжения </w:t>
      </w:r>
      <w:hyperlink r:id="rId9" w:tooltip="Поселение" w:history="1">
        <w:r w:rsidRPr="00B00708">
          <w:rPr>
            <w:rFonts w:eastAsia="Times New Roman" w:cs="Times New Roman"/>
            <w:b/>
            <w:bCs/>
            <w:iCs w:val="0"/>
            <w:lang w:eastAsia="ru-RU"/>
          </w:rPr>
          <w:t>поселения</w:t>
        </w:r>
      </w:hyperlink>
      <w:r w:rsidRPr="00B00708">
        <w:rPr>
          <w:rFonts w:eastAsia="Times New Roman" w:cs="Times New Roman"/>
          <w:iCs w:val="0"/>
          <w:lang w:eastAsia="ru-RU"/>
        </w:rPr>
        <w:t xml:space="preserve"> - документ, содержащий материалы по обоснованию эффективного и безопасного функционирования системы </w:t>
      </w:r>
      <w:hyperlink r:id="rId10" w:tooltip="Теплоснабжение" w:history="1">
        <w:r w:rsidRPr="00B00708">
          <w:rPr>
            <w:rFonts w:eastAsia="Times New Roman" w:cs="Times New Roman"/>
            <w:iCs w:val="0"/>
            <w:lang w:eastAsia="ru-RU"/>
          </w:rPr>
          <w:t>теплоснабжения</w:t>
        </w:r>
      </w:hyperlink>
      <w:r w:rsidRPr="00B00708">
        <w:rPr>
          <w:rFonts w:eastAsia="Times New Roman" w:cs="Times New Roman"/>
          <w:iCs w:val="0"/>
          <w:lang w:eastAsia="ru-RU"/>
        </w:rPr>
        <w:t xml:space="preserve">, ее развития с учетом правового регулирования в области </w:t>
      </w:r>
      <w:hyperlink r:id="rId11" w:tooltip="Энергосбережение" w:history="1">
        <w:r w:rsidRPr="00B00708">
          <w:rPr>
            <w:rFonts w:eastAsia="Times New Roman" w:cs="Times New Roman"/>
            <w:iCs w:val="0"/>
            <w:lang w:eastAsia="ru-RU"/>
          </w:rPr>
          <w:t>энергосбережения и повышения энергетической эффективности</w:t>
        </w:r>
      </w:hyperlink>
      <w:r w:rsidRPr="00B00708">
        <w:rPr>
          <w:rFonts w:eastAsia="Times New Roman" w:cs="Times New Roman"/>
          <w:iCs w:val="0"/>
          <w:lang w:eastAsia="ru-RU"/>
        </w:rPr>
        <w:t xml:space="preserve">. </w:t>
      </w:r>
    </w:p>
    <w:p w14:paraId="50FE2635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 xml:space="preserve">Мероприятия по развитию системы теплоснабжения, предусмотренные настоящей схемой, включаются в </w:t>
      </w:r>
      <w:hyperlink r:id="rId12" w:tooltip="Инвестиции" w:history="1">
        <w:r w:rsidRPr="00B00708">
          <w:rPr>
            <w:rFonts w:eastAsia="Times New Roman" w:cs="Times New Roman"/>
            <w:iCs w:val="0"/>
            <w:lang w:eastAsia="ru-RU"/>
          </w:rPr>
          <w:t>инвестиционную программу</w:t>
        </w:r>
      </w:hyperlink>
      <w:r w:rsidRPr="00B00708">
        <w:rPr>
          <w:rFonts w:eastAsia="Times New Roman" w:cs="Times New Roman"/>
          <w:iCs w:val="0"/>
          <w:lang w:eastAsia="ru-RU"/>
        </w:rPr>
        <w:t xml:space="preserve"> теплоснабжающей организации и, как следствие, могут быть включены в соответствующий </w:t>
      </w:r>
      <w:hyperlink r:id="rId13" w:tooltip="Тариф" w:history="1">
        <w:r w:rsidRPr="00B00708">
          <w:rPr>
            <w:rFonts w:eastAsia="Times New Roman" w:cs="Times New Roman"/>
            <w:iCs w:val="0"/>
            <w:lang w:eastAsia="ru-RU"/>
          </w:rPr>
          <w:t>тариф</w:t>
        </w:r>
      </w:hyperlink>
      <w:r w:rsidRPr="00B00708">
        <w:rPr>
          <w:rFonts w:eastAsia="Times New Roman" w:cs="Times New Roman"/>
          <w:iCs w:val="0"/>
          <w:lang w:eastAsia="ru-RU"/>
        </w:rPr>
        <w:t xml:space="preserve"> организации </w:t>
      </w:r>
      <w:hyperlink r:id="rId14" w:tooltip="Коммунальное хозяйство" w:history="1">
        <w:r w:rsidRPr="00B00708">
          <w:rPr>
            <w:rFonts w:eastAsia="Times New Roman" w:cs="Times New Roman"/>
            <w:iCs w:val="0"/>
            <w:lang w:eastAsia="ru-RU"/>
          </w:rPr>
          <w:t>коммунального комплекса</w:t>
        </w:r>
      </w:hyperlink>
      <w:r w:rsidRPr="00B00708">
        <w:rPr>
          <w:rFonts w:eastAsia="Times New Roman" w:cs="Times New Roman"/>
          <w:iCs w:val="0"/>
          <w:lang w:eastAsia="ru-RU"/>
        </w:rPr>
        <w:t>.</w:t>
      </w:r>
    </w:p>
    <w:p w14:paraId="410C8F81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b/>
          <w:bCs/>
          <w:iCs w:val="0"/>
          <w:lang w:eastAsia="ru-RU"/>
        </w:rPr>
        <w:t>Основные цели и задачи схемы теплоснабжения:</w:t>
      </w:r>
    </w:p>
    <w:p w14:paraId="19EA0FF2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 xml:space="preserve">- повышение надежности работы систем теплоснабжения в соответствии с нормативными требованиями; </w:t>
      </w:r>
    </w:p>
    <w:p w14:paraId="437286B6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>- минимизация затрат на теплоснабжение в расчете на каждого потребителя в долгосрочной перспективе;</w:t>
      </w:r>
    </w:p>
    <w:p w14:paraId="1BA6DF1E" w14:textId="7FC758FE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 xml:space="preserve">- обеспечение жителей </w:t>
      </w:r>
      <w:r w:rsidR="00EB0881">
        <w:rPr>
          <w:rFonts w:eastAsia="Times New Roman" w:cs="Times New Roman"/>
          <w:iCs w:val="0"/>
          <w:lang w:eastAsia="ru-RU"/>
        </w:rPr>
        <w:t>Муниципального образования «Городское поселение поселок Нижний Баскунчак Ахтубинского муниципального района Астраханской области»</w:t>
      </w:r>
      <w:r w:rsidRPr="00B00708">
        <w:rPr>
          <w:rFonts w:eastAsia="Times New Roman" w:cs="Times New Roman"/>
          <w:iCs w:val="0"/>
          <w:lang w:eastAsia="ru-RU"/>
        </w:rPr>
        <w:t xml:space="preserve"> тепловой энергией;</w:t>
      </w:r>
    </w:p>
    <w:p w14:paraId="6BCA440F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>- соблюдение баланса экономических интересов теплоснабжающих организаций и интересов потребителей;</w:t>
      </w:r>
    </w:p>
    <w:p w14:paraId="49A1DC33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>- установление ответственности субъектов теплоснабжения за надежное и качественное теплоснабжение потребителей;</w:t>
      </w:r>
    </w:p>
    <w:p w14:paraId="618967F8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8"/>
        <w:jc w:val="both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>- обеспечение безопасности системы теплоснабжения.</w:t>
      </w:r>
    </w:p>
    <w:p w14:paraId="6F666DF5" w14:textId="77777777" w:rsidR="00B00708" w:rsidRPr="00B00708" w:rsidRDefault="00B00708" w:rsidP="00B00708">
      <w:pPr>
        <w:shd w:val="clear" w:color="auto" w:fill="FFFFFF"/>
        <w:spacing w:after="0" w:line="276" w:lineRule="auto"/>
        <w:ind w:right="-285"/>
        <w:jc w:val="center"/>
        <w:rPr>
          <w:rFonts w:eastAsia="Times New Roman" w:cs="Times New Roman"/>
          <w:b/>
          <w:bCs/>
          <w:iCs w:val="0"/>
          <w:lang w:eastAsia="ru-RU"/>
        </w:rPr>
      </w:pPr>
      <w:r w:rsidRPr="00B00708">
        <w:rPr>
          <w:rFonts w:eastAsia="Times New Roman" w:cs="Times New Roman"/>
          <w:b/>
          <w:bCs/>
          <w:iCs w:val="0"/>
          <w:lang w:eastAsia="ru-RU"/>
        </w:rPr>
        <w:lastRenderedPageBreak/>
        <w:t>Сроки и этапы реализации схемы</w:t>
      </w:r>
    </w:p>
    <w:p w14:paraId="47953A2D" w14:textId="6AADE801" w:rsidR="00B00708" w:rsidRPr="00B00708" w:rsidRDefault="00B00708" w:rsidP="00B00708">
      <w:pPr>
        <w:shd w:val="clear" w:color="auto" w:fill="FFFFFF"/>
        <w:spacing w:after="0" w:line="276" w:lineRule="auto"/>
        <w:ind w:right="-285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>Схема будет реализована в период с 202</w:t>
      </w:r>
      <w:r w:rsidR="004A55E1">
        <w:rPr>
          <w:rFonts w:eastAsia="Times New Roman" w:cs="Times New Roman"/>
          <w:iCs w:val="0"/>
          <w:lang w:eastAsia="ru-RU"/>
        </w:rPr>
        <w:t>7</w:t>
      </w:r>
      <w:r w:rsidRPr="00B00708">
        <w:rPr>
          <w:rFonts w:eastAsia="Times New Roman" w:cs="Times New Roman"/>
          <w:iCs w:val="0"/>
          <w:lang w:eastAsia="ru-RU"/>
        </w:rPr>
        <w:t xml:space="preserve"> по </w:t>
      </w:r>
      <w:r w:rsidR="004A55E1">
        <w:rPr>
          <w:rFonts w:eastAsia="Times New Roman" w:cs="Times New Roman"/>
          <w:iCs w:val="0"/>
          <w:lang w:eastAsia="ru-RU"/>
        </w:rPr>
        <w:t>2038</w:t>
      </w:r>
      <w:r w:rsidRPr="00B00708">
        <w:rPr>
          <w:rFonts w:eastAsia="Times New Roman" w:cs="Times New Roman"/>
          <w:iCs w:val="0"/>
          <w:lang w:eastAsia="ru-RU"/>
        </w:rPr>
        <w:t xml:space="preserve"> годы.</w:t>
      </w:r>
    </w:p>
    <w:p w14:paraId="42E5B906" w14:textId="6F6CA243" w:rsidR="00B00708" w:rsidRPr="00B00708" w:rsidRDefault="00B00708" w:rsidP="00B00708">
      <w:pPr>
        <w:shd w:val="clear" w:color="auto" w:fill="FFFFFF"/>
        <w:spacing w:after="0" w:line="276" w:lineRule="auto"/>
        <w:ind w:right="-285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 xml:space="preserve">В проекте выделяются </w:t>
      </w:r>
      <w:r w:rsidR="004A55E1">
        <w:rPr>
          <w:rFonts w:eastAsia="Times New Roman" w:cs="Times New Roman"/>
          <w:iCs w:val="0"/>
          <w:lang w:eastAsia="ru-RU"/>
        </w:rPr>
        <w:t>2</w:t>
      </w:r>
      <w:r w:rsidRPr="00B00708">
        <w:rPr>
          <w:rFonts w:eastAsia="Times New Roman" w:cs="Times New Roman"/>
          <w:iCs w:val="0"/>
          <w:lang w:eastAsia="ru-RU"/>
        </w:rPr>
        <w:t xml:space="preserve"> этапа:</w:t>
      </w:r>
    </w:p>
    <w:p w14:paraId="01F7EB82" w14:textId="3EAB9E54" w:rsidR="00B00708" w:rsidRPr="00B00708" w:rsidRDefault="00B00708" w:rsidP="00B00708">
      <w:pPr>
        <w:shd w:val="clear" w:color="auto" w:fill="FFFFFF"/>
        <w:spacing w:after="0" w:line="276" w:lineRule="auto"/>
        <w:ind w:right="-285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>Первый этап: 202</w:t>
      </w:r>
      <w:r w:rsidR="004A55E1">
        <w:rPr>
          <w:rFonts w:eastAsia="Times New Roman" w:cs="Times New Roman"/>
          <w:iCs w:val="0"/>
          <w:lang w:eastAsia="ru-RU"/>
        </w:rPr>
        <w:t>7</w:t>
      </w:r>
      <w:r w:rsidRPr="00B00708">
        <w:rPr>
          <w:rFonts w:eastAsia="Times New Roman" w:cs="Times New Roman"/>
          <w:iCs w:val="0"/>
          <w:lang w:eastAsia="ru-RU"/>
        </w:rPr>
        <w:t>-</w:t>
      </w:r>
      <w:r w:rsidR="00EB0881">
        <w:rPr>
          <w:rFonts w:eastAsia="Times New Roman" w:cs="Times New Roman"/>
          <w:iCs w:val="0"/>
          <w:lang w:eastAsia="ru-RU"/>
        </w:rPr>
        <w:t>203</w:t>
      </w:r>
      <w:r w:rsidR="008F22BF">
        <w:rPr>
          <w:rFonts w:eastAsia="Times New Roman" w:cs="Times New Roman"/>
          <w:iCs w:val="0"/>
          <w:lang w:eastAsia="ru-RU"/>
        </w:rPr>
        <w:t xml:space="preserve">1 </w:t>
      </w:r>
      <w:r w:rsidRPr="00B00708">
        <w:rPr>
          <w:rFonts w:eastAsia="Times New Roman" w:cs="Times New Roman"/>
          <w:iCs w:val="0"/>
          <w:lang w:eastAsia="ru-RU"/>
        </w:rPr>
        <w:t>годы (ежегодное планирование).</w:t>
      </w:r>
    </w:p>
    <w:p w14:paraId="243516B1" w14:textId="476CD26F" w:rsidR="00B00708" w:rsidRPr="00B00708" w:rsidRDefault="00B00708" w:rsidP="004A55E1">
      <w:pPr>
        <w:shd w:val="clear" w:color="auto" w:fill="FFFFFF"/>
        <w:spacing w:after="0" w:line="276" w:lineRule="auto"/>
        <w:ind w:right="-285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iCs w:val="0"/>
          <w:lang w:eastAsia="ru-RU"/>
        </w:rPr>
        <w:t xml:space="preserve">Второй этап: </w:t>
      </w:r>
      <w:r w:rsidR="004A55E1">
        <w:rPr>
          <w:rFonts w:eastAsia="Times New Roman" w:cs="Times New Roman"/>
          <w:iCs w:val="0"/>
          <w:lang w:eastAsia="ru-RU"/>
        </w:rPr>
        <w:t>2032</w:t>
      </w:r>
      <w:r w:rsidR="004A55E1" w:rsidRPr="00B00708">
        <w:rPr>
          <w:rFonts w:eastAsia="Times New Roman" w:cs="Times New Roman"/>
          <w:iCs w:val="0"/>
          <w:lang w:eastAsia="ru-RU"/>
        </w:rPr>
        <w:t>-</w:t>
      </w:r>
      <w:r w:rsidR="004A55E1">
        <w:rPr>
          <w:rFonts w:eastAsia="Times New Roman" w:cs="Times New Roman"/>
          <w:iCs w:val="0"/>
          <w:lang w:eastAsia="ru-RU"/>
        </w:rPr>
        <w:t>2038</w:t>
      </w:r>
      <w:r w:rsidR="004A55E1" w:rsidRPr="00B00708">
        <w:rPr>
          <w:rFonts w:eastAsia="Times New Roman" w:cs="Times New Roman"/>
          <w:iCs w:val="0"/>
          <w:lang w:eastAsia="ru-RU"/>
        </w:rPr>
        <w:t xml:space="preserve"> </w:t>
      </w:r>
      <w:r w:rsidRPr="00B00708">
        <w:rPr>
          <w:rFonts w:eastAsia="Times New Roman" w:cs="Times New Roman"/>
          <w:iCs w:val="0"/>
          <w:lang w:eastAsia="ru-RU"/>
        </w:rPr>
        <w:t>годы</w:t>
      </w:r>
      <w:r w:rsidR="004A55E1">
        <w:rPr>
          <w:rFonts w:eastAsia="Times New Roman" w:cs="Times New Roman"/>
          <w:iCs w:val="0"/>
          <w:lang w:eastAsia="ru-RU"/>
        </w:rPr>
        <w:t>.</w:t>
      </w:r>
    </w:p>
    <w:p w14:paraId="23B439F4" w14:textId="77777777" w:rsidR="00B00708" w:rsidRPr="00B00708" w:rsidRDefault="00B00708" w:rsidP="00B00708">
      <w:pPr>
        <w:shd w:val="clear" w:color="auto" w:fill="FFFFFF"/>
        <w:spacing w:after="0" w:line="276" w:lineRule="auto"/>
        <w:ind w:right="-285"/>
        <w:jc w:val="center"/>
        <w:rPr>
          <w:rFonts w:eastAsia="Times New Roman" w:cs="Times New Roman"/>
          <w:iCs w:val="0"/>
          <w:lang w:eastAsia="ru-RU"/>
        </w:rPr>
      </w:pPr>
      <w:r w:rsidRPr="00B00708">
        <w:rPr>
          <w:rFonts w:eastAsia="Times New Roman" w:cs="Times New Roman"/>
          <w:b/>
          <w:bCs/>
          <w:iCs w:val="0"/>
          <w:lang w:eastAsia="ru-RU"/>
        </w:rPr>
        <w:t>ОСНОВНЫЕ ТЕРМИНЫ И ПОНЯТИЯ</w:t>
      </w:r>
    </w:p>
    <w:p w14:paraId="541FFB37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bCs/>
          <w:iCs w:val="0"/>
          <w:lang w:eastAsia="ru-RU"/>
        </w:rPr>
        <w:t>Зона действия системы теплоснабжения</w:t>
      </w:r>
      <w:r w:rsidRPr="00B00708">
        <w:rPr>
          <w:rFonts w:eastAsia="Arial" w:cs="Times New Roman"/>
          <w:iCs w:val="0"/>
          <w:lang w:eastAsia="ru-RU"/>
        </w:rPr>
        <w:t xml:space="preserve"> - территория поселения, городского округа, города федерального значения или ее часть, границы которой устанавливаются по наиболее удаленным точкам подключения потребителей к тепловым сетям, входящим в систему теплоснабжения;</w:t>
      </w:r>
    </w:p>
    <w:p w14:paraId="69F541F2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bCs/>
          <w:iCs w:val="0"/>
          <w:lang w:eastAsia="ru-RU"/>
        </w:rPr>
        <w:t>Зона действия источника тепловой энергии</w:t>
      </w:r>
      <w:r w:rsidRPr="00B00708">
        <w:rPr>
          <w:rFonts w:eastAsia="Arial" w:cs="Times New Roman"/>
          <w:iCs w:val="0"/>
          <w:lang w:eastAsia="ru-RU"/>
        </w:rPr>
        <w:t xml:space="preserve"> - территория поселения, городского округа, города федерального значения или ее часть, границы которой устанавливаются закрытыми секционирующими задвижками тепловой сети системы теплоснабжения;</w:t>
      </w:r>
    </w:p>
    <w:p w14:paraId="00EFE05F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bCs/>
          <w:iCs w:val="0"/>
          <w:lang w:eastAsia="ru-RU"/>
        </w:rPr>
        <w:t>Установленная мощность источника тепловой энергии</w:t>
      </w:r>
      <w:r w:rsidRPr="00B00708">
        <w:rPr>
          <w:rFonts w:eastAsia="Arial" w:cs="Times New Roman"/>
          <w:iCs w:val="0"/>
          <w:lang w:eastAsia="ru-RU"/>
        </w:rPr>
        <w:t xml:space="preserve"> - сумма номинальных тепловых мощностей всего принятого по актам ввода в эксплуатацию оборудования, предназначенного для отпуска тепловой энергии потребителям и для обеспечения собственных и хозяйственных нужд теплоснабжающей организации в отношении данного источника тепловой энергии;</w:t>
      </w:r>
    </w:p>
    <w:p w14:paraId="0D7F4EDE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bCs/>
          <w:iCs w:val="0"/>
          <w:lang w:eastAsia="ru-RU"/>
        </w:rPr>
        <w:t>Располагаемая мощность источника тепловой энергии</w:t>
      </w:r>
      <w:r w:rsidRPr="00B00708">
        <w:rPr>
          <w:rFonts w:eastAsia="Arial" w:cs="Times New Roman"/>
          <w:iCs w:val="0"/>
          <w:lang w:eastAsia="ru-RU"/>
        </w:rPr>
        <w:t xml:space="preserve"> - величина, равная установленной мощности источника тепловой энергии за вычетом объемов мощности, не реализуемых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др.);</w:t>
      </w:r>
    </w:p>
    <w:p w14:paraId="68015085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iCs w:val="0"/>
          <w:lang w:eastAsia="ru-RU"/>
        </w:rPr>
        <w:t>М</w:t>
      </w:r>
      <w:r w:rsidRPr="00B00708">
        <w:rPr>
          <w:rFonts w:eastAsia="Arial" w:cs="Times New Roman"/>
          <w:b/>
          <w:bCs/>
          <w:iCs w:val="0"/>
          <w:lang w:eastAsia="ru-RU"/>
        </w:rPr>
        <w:t xml:space="preserve">ощность источника тепловой энергии нетто </w:t>
      </w:r>
      <w:r w:rsidRPr="00B00708">
        <w:rPr>
          <w:rFonts w:eastAsia="Arial" w:cs="Times New Roman"/>
          <w:iCs w:val="0"/>
          <w:lang w:eastAsia="ru-RU"/>
        </w:rPr>
        <w:t>- величина, равная располагаемой мощности источника тепловой энергии за вычетом тепловой нагрузки на собственные и хозяйственные нужды теплоснабжающей организации в отношении источника тепловой энергии;</w:t>
      </w:r>
    </w:p>
    <w:p w14:paraId="157AFAAA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iCs w:val="0"/>
          <w:lang w:eastAsia="ru-RU"/>
        </w:rPr>
        <w:t>Т</w:t>
      </w:r>
      <w:r w:rsidRPr="00B00708">
        <w:rPr>
          <w:rFonts w:eastAsia="Arial" w:cs="Times New Roman"/>
          <w:b/>
          <w:bCs/>
          <w:iCs w:val="0"/>
          <w:lang w:eastAsia="ru-RU"/>
        </w:rPr>
        <w:t>еплосетевые объекты</w:t>
      </w:r>
      <w:r w:rsidRPr="00B00708">
        <w:rPr>
          <w:rFonts w:eastAsia="Arial" w:cs="Times New Roman"/>
          <w:iCs w:val="0"/>
          <w:lang w:eastAsia="ru-RU"/>
        </w:rPr>
        <w:t xml:space="preserve"> - объекты, входящие в состав тепловой сети и обеспечивающие передачу тепловой энергии от источника тепловой энергии до </w:t>
      </w:r>
      <w:proofErr w:type="spellStart"/>
      <w:r w:rsidRPr="00B00708">
        <w:rPr>
          <w:rFonts w:eastAsia="Arial" w:cs="Times New Roman"/>
          <w:iCs w:val="0"/>
          <w:lang w:eastAsia="ru-RU"/>
        </w:rPr>
        <w:t>теплопотребляющих</w:t>
      </w:r>
      <w:proofErr w:type="spellEnd"/>
      <w:r w:rsidRPr="00B00708">
        <w:rPr>
          <w:rFonts w:eastAsia="Arial" w:cs="Times New Roman"/>
          <w:iCs w:val="0"/>
          <w:lang w:eastAsia="ru-RU"/>
        </w:rPr>
        <w:t xml:space="preserve"> установок потребителей тепловой энергии;</w:t>
      </w:r>
    </w:p>
    <w:p w14:paraId="29EEFC9D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iCs w:val="0"/>
          <w:lang w:eastAsia="ru-RU"/>
        </w:rPr>
        <w:t>Э</w:t>
      </w:r>
      <w:r w:rsidRPr="00B00708">
        <w:rPr>
          <w:rFonts w:eastAsia="Arial" w:cs="Times New Roman"/>
          <w:b/>
          <w:bCs/>
          <w:iCs w:val="0"/>
          <w:lang w:eastAsia="ru-RU"/>
        </w:rPr>
        <w:t>лемент территориального деления</w:t>
      </w:r>
      <w:r w:rsidRPr="00B00708">
        <w:rPr>
          <w:rFonts w:eastAsia="Arial" w:cs="Times New Roman"/>
          <w:iCs w:val="0"/>
          <w:lang w:eastAsia="ru-RU"/>
        </w:rPr>
        <w:t>- территория поселения, городского округа, города федерального значения или ее часть, установленная по границам административно-территориальных единиц;</w:t>
      </w:r>
    </w:p>
    <w:p w14:paraId="505DD6FF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iCs w:val="0"/>
          <w:lang w:eastAsia="ru-RU"/>
        </w:rPr>
        <w:t>Р</w:t>
      </w:r>
      <w:r w:rsidRPr="00B00708">
        <w:rPr>
          <w:rFonts w:eastAsia="Arial" w:cs="Times New Roman"/>
          <w:b/>
          <w:bCs/>
          <w:iCs w:val="0"/>
          <w:lang w:eastAsia="ru-RU"/>
        </w:rPr>
        <w:t>асчетный элемент территориального деления</w:t>
      </w:r>
      <w:r w:rsidRPr="00B00708">
        <w:rPr>
          <w:rFonts w:eastAsia="Arial" w:cs="Times New Roman"/>
          <w:b/>
          <w:iCs w:val="0"/>
          <w:lang w:eastAsia="ru-RU"/>
        </w:rPr>
        <w:t xml:space="preserve">- </w:t>
      </w:r>
      <w:r w:rsidRPr="00B00708">
        <w:rPr>
          <w:rFonts w:eastAsia="Arial" w:cs="Times New Roman"/>
          <w:iCs w:val="0"/>
          <w:lang w:eastAsia="ru-RU"/>
        </w:rPr>
        <w:t xml:space="preserve">территория поселения, городского округа, города федерального значения или ее часть, принятая для </w:t>
      </w:r>
      <w:r w:rsidRPr="00B00708">
        <w:rPr>
          <w:rFonts w:eastAsia="Arial" w:cs="Times New Roman"/>
          <w:iCs w:val="0"/>
          <w:lang w:eastAsia="ru-RU"/>
        </w:rPr>
        <w:lastRenderedPageBreak/>
        <w:t>целей разработки схемы теплоснабжения в неизменяемых границах на весь срок действия схемы теплоснабжения;</w:t>
      </w:r>
    </w:p>
    <w:p w14:paraId="3B0DC4D0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iCs w:val="0"/>
          <w:lang w:eastAsia="ru-RU"/>
        </w:rPr>
        <w:t>М</w:t>
      </w:r>
      <w:r w:rsidRPr="00B00708">
        <w:rPr>
          <w:rFonts w:eastAsia="Arial" w:cs="Times New Roman"/>
          <w:b/>
          <w:bCs/>
          <w:iCs w:val="0"/>
          <w:lang w:eastAsia="ru-RU"/>
        </w:rPr>
        <w:t>естные виды топлива</w:t>
      </w:r>
      <w:r w:rsidRPr="00B00708">
        <w:rPr>
          <w:rFonts w:eastAsia="Arial" w:cs="Times New Roman"/>
          <w:iCs w:val="0"/>
          <w:lang w:eastAsia="ru-RU"/>
        </w:rPr>
        <w:t xml:space="preserve"> - топливные ресурсы, использование которых потенциально возможно в районах (территориях) их образования, производства, добычи (торф и продукты его переработки, попутный газ, отходы деревообработки, отходы сельскохозяйственной деятельности, отходы производства и потребления, в том числе твердые коммунальные отходы, и иные виды топливных ресурсов), экономическая эффективность потребления которых ограничена районами (территориями) их происхождения;</w:t>
      </w:r>
    </w:p>
    <w:p w14:paraId="1A4420AE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iCs w:val="0"/>
          <w:lang w:eastAsia="ru-RU"/>
        </w:rPr>
        <w:t>Р</w:t>
      </w:r>
      <w:r w:rsidRPr="00B00708">
        <w:rPr>
          <w:rFonts w:eastAsia="Arial" w:cs="Times New Roman"/>
          <w:b/>
          <w:bCs/>
          <w:iCs w:val="0"/>
          <w:lang w:eastAsia="ru-RU"/>
        </w:rPr>
        <w:t>асчетная тепловая нагрузка</w:t>
      </w:r>
      <w:r w:rsidRPr="00B00708">
        <w:rPr>
          <w:rFonts w:eastAsia="Arial" w:cs="Times New Roman"/>
          <w:iCs w:val="0"/>
          <w:lang w:eastAsia="ru-RU"/>
        </w:rPr>
        <w:t xml:space="preserve"> - тепловая нагрузка, определяемая на основе данных о фактическом отпуске тепловой энергии за полный отопительный период, предшествующий началу разработки схемы теплоснабжения, приведенная в соответствии с методическими указаниями по разработке схем теплоснабжения к расчетной температуре наружного воздуха;</w:t>
      </w:r>
    </w:p>
    <w:p w14:paraId="42A660C4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iCs w:val="0"/>
          <w:lang w:eastAsia="ru-RU"/>
        </w:rPr>
        <w:t>Б</w:t>
      </w:r>
      <w:r w:rsidRPr="00B00708">
        <w:rPr>
          <w:rFonts w:eastAsia="Arial" w:cs="Times New Roman"/>
          <w:b/>
          <w:bCs/>
          <w:iCs w:val="0"/>
          <w:lang w:eastAsia="ru-RU"/>
        </w:rPr>
        <w:t>азовый период</w:t>
      </w:r>
      <w:r w:rsidRPr="00B00708">
        <w:rPr>
          <w:rFonts w:eastAsia="Arial" w:cs="Times New Roman"/>
          <w:iCs w:val="0"/>
          <w:lang w:eastAsia="ru-RU"/>
        </w:rPr>
        <w:t xml:space="preserve"> - год, предшествующий году разработки и утверждения первичной схемы теплоснабжения поселения, городского округа, города федерального значения;</w:t>
      </w:r>
    </w:p>
    <w:p w14:paraId="03DB29D5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iCs w:val="0"/>
          <w:lang w:eastAsia="ru-RU"/>
        </w:rPr>
        <w:t>Б</w:t>
      </w:r>
      <w:r w:rsidRPr="00B00708">
        <w:rPr>
          <w:rFonts w:eastAsia="Arial" w:cs="Times New Roman"/>
          <w:b/>
          <w:bCs/>
          <w:iCs w:val="0"/>
          <w:lang w:eastAsia="ru-RU"/>
        </w:rPr>
        <w:t>азовый период актуализации</w:t>
      </w:r>
      <w:r w:rsidRPr="00B00708">
        <w:rPr>
          <w:rFonts w:eastAsia="Arial" w:cs="Times New Roman"/>
          <w:iCs w:val="0"/>
          <w:lang w:eastAsia="ru-RU"/>
        </w:rPr>
        <w:t xml:space="preserve"> - год, предшествующий году, в котором подлежит утверждению актуализированная схема теплоснабжения поселения, городского округа, города федерального значения;</w:t>
      </w:r>
    </w:p>
    <w:p w14:paraId="09E06FB4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iCs w:val="0"/>
          <w:lang w:eastAsia="ru-RU"/>
        </w:rPr>
        <w:t>Э</w:t>
      </w:r>
      <w:r w:rsidRPr="00B00708">
        <w:rPr>
          <w:rFonts w:eastAsia="Arial" w:cs="Times New Roman"/>
          <w:b/>
          <w:bCs/>
          <w:iCs w:val="0"/>
          <w:lang w:eastAsia="ru-RU"/>
        </w:rPr>
        <w:t>нергетические характеристики тепловых сетей</w:t>
      </w:r>
      <w:r w:rsidRPr="00B00708">
        <w:rPr>
          <w:rFonts w:eastAsia="Arial" w:cs="Times New Roman"/>
          <w:iCs w:val="0"/>
          <w:lang w:eastAsia="ru-RU"/>
        </w:rPr>
        <w:t xml:space="preserve"> - показатели, характеризующие энергетическую эффективность передачи тепловой энергии по тепловым сетям, включая потери тепловой энергии, расход электроэнергии на передачу тепловой энергии, расход теплоносителя на передачу тепловой энергии, потери теплоносителя, температуру теплоносителя;</w:t>
      </w:r>
    </w:p>
    <w:p w14:paraId="0229FD06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iCs w:val="0"/>
          <w:lang w:eastAsia="ru-RU"/>
        </w:rPr>
        <w:t>Т</w:t>
      </w:r>
      <w:r w:rsidRPr="00B00708">
        <w:rPr>
          <w:rFonts w:eastAsia="Arial" w:cs="Times New Roman"/>
          <w:b/>
          <w:bCs/>
          <w:iCs w:val="0"/>
          <w:lang w:eastAsia="ru-RU"/>
        </w:rPr>
        <w:t xml:space="preserve">опливный баланс </w:t>
      </w:r>
      <w:r w:rsidRPr="00B00708">
        <w:rPr>
          <w:rFonts w:eastAsia="Arial" w:cs="Times New Roman"/>
          <w:iCs w:val="0"/>
          <w:lang w:eastAsia="ru-RU"/>
        </w:rPr>
        <w:t>- документ, содержащий взаимосвязанные показатели количественного соответствия необходимых для функционирования системы теплоснабжения поставок топлива различных видов и их потребления источниками тепловой энергии в системе теплоснабжения, устанавливающий распределение топлива различных видов между источниками тепловой энергии в системе теплоснабжения и позволяющий определить эффективность использования топлива при комбинированной выработке электрической и тепловой энергии;</w:t>
      </w:r>
    </w:p>
    <w:p w14:paraId="1FDC7E3D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bCs/>
          <w:iCs w:val="0"/>
          <w:lang w:eastAsia="ru-RU"/>
        </w:rPr>
        <w:t>Материальная характеристика тепловой сети</w:t>
      </w:r>
      <w:r w:rsidRPr="00B00708">
        <w:rPr>
          <w:rFonts w:eastAsia="Arial" w:cs="Times New Roman"/>
          <w:iCs w:val="0"/>
          <w:lang w:eastAsia="ru-RU"/>
        </w:rPr>
        <w:t xml:space="preserve"> - сумма произведений значений наружных диаметров трубопроводов отдельных участков тепловой сети и длины этих участков;</w:t>
      </w:r>
    </w:p>
    <w:p w14:paraId="68E3A055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lang w:eastAsia="ru-RU"/>
        </w:rPr>
      </w:pPr>
      <w:r w:rsidRPr="00B00708">
        <w:rPr>
          <w:rFonts w:eastAsia="Arial" w:cs="Times New Roman"/>
          <w:b/>
          <w:iCs w:val="0"/>
          <w:lang w:eastAsia="ru-RU"/>
        </w:rPr>
        <w:t>У</w:t>
      </w:r>
      <w:r w:rsidRPr="00B00708">
        <w:rPr>
          <w:rFonts w:eastAsia="Arial" w:cs="Times New Roman"/>
          <w:b/>
          <w:bCs/>
          <w:iCs w:val="0"/>
          <w:lang w:eastAsia="ru-RU"/>
        </w:rPr>
        <w:t>дельная материальная характеристика тепловой сети</w:t>
      </w:r>
      <w:r w:rsidRPr="00B00708">
        <w:rPr>
          <w:rFonts w:eastAsia="Arial" w:cs="Times New Roman"/>
          <w:iCs w:val="0"/>
          <w:lang w:eastAsia="ru-RU"/>
        </w:rPr>
        <w:t xml:space="preserve"> - отношение материальной характеристики тепловой сети к тепловой нагрузке потребителей, присоединенных к этой тепловой сети;</w:t>
      </w:r>
    </w:p>
    <w:p w14:paraId="7F8ADA3B" w14:textId="77777777" w:rsidR="00B00708" w:rsidRPr="00B00708" w:rsidRDefault="00B00708" w:rsidP="00B00708">
      <w:pPr>
        <w:shd w:val="clear" w:color="auto" w:fill="FFFFFF"/>
        <w:spacing w:after="0" w:line="276" w:lineRule="auto"/>
        <w:ind w:right="-285" w:firstLine="709"/>
        <w:jc w:val="both"/>
        <w:rPr>
          <w:rFonts w:eastAsia="Arial" w:cs="Times New Roman"/>
          <w:iCs w:val="0"/>
          <w:shd w:val="clear" w:color="auto" w:fill="FFFFFF"/>
          <w:lang w:eastAsia="ru-RU"/>
        </w:rPr>
      </w:pPr>
      <w:r w:rsidRPr="00B00708">
        <w:rPr>
          <w:rFonts w:eastAsia="Arial" w:cs="Times New Roman"/>
          <w:b/>
          <w:bCs/>
          <w:iCs w:val="0"/>
          <w:shd w:val="clear" w:color="auto" w:fill="FFFFFF"/>
          <w:lang w:eastAsia="ru-RU"/>
        </w:rPr>
        <w:lastRenderedPageBreak/>
        <w:t>Средневзвешенная плотность тепловой нагрузки</w:t>
      </w:r>
      <w:r w:rsidRPr="00B00708">
        <w:rPr>
          <w:rFonts w:eastAsia="Arial" w:cs="Times New Roman"/>
          <w:iCs w:val="0"/>
          <w:shd w:val="clear" w:color="auto" w:fill="FFFFFF"/>
          <w:lang w:eastAsia="ru-RU"/>
        </w:rPr>
        <w:t>- отношение тепловой нагрузки потребителей тепловой энергии к площади территории, на которой располагаются объекты потребления тепловой энергии указанных потребителей, определяемое для каждого расчетного элемента территориального деления, зоны действия каждого источника тепловой энергии, каждой системы теплоснабжения и в целом по поселению, городскому округу, городу федерального значения в соответствии с методическими указаниями по разработке схем теплоснабжения.</w:t>
      </w:r>
    </w:p>
    <w:p w14:paraId="0CE30538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  <w:sectPr w:rsidR="00B00708" w:rsidRPr="00B00708" w:rsidSect="00B00708">
          <w:pgSz w:w="11906" w:h="16838"/>
          <w:pgMar w:top="851" w:right="851" w:bottom="851" w:left="1701" w:header="680" w:footer="680" w:gutter="0"/>
          <w:cols w:space="708"/>
          <w:docGrid w:linePitch="360"/>
        </w:sectPr>
      </w:pPr>
    </w:p>
    <w:p w14:paraId="7C4BEB83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lastRenderedPageBreak/>
        <w:t>ВВЕДЕНИЕ</w:t>
      </w:r>
    </w:p>
    <w:p w14:paraId="07970D4F" w14:textId="77777777" w:rsidR="00B00708" w:rsidRPr="00B00708" w:rsidRDefault="00B00708" w:rsidP="00B00708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>Проектирование систем теплоснабжения представляет собой комплексную проблему, от правильного решения которой во многом зависят масштабы необходимых капитальных вложений в эти системы. Прогноз спроса на тепловую энергию основан на прогнозировании развития поселения.</w:t>
      </w:r>
    </w:p>
    <w:p w14:paraId="48E647F8" w14:textId="77777777" w:rsidR="00B00708" w:rsidRPr="00B00708" w:rsidRDefault="00B00708" w:rsidP="00B00708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>Рассмотрение проблемы начинается на стадии разработки генеральных планов в самом общем виде совместно с другими вопросами инфраструктуры, и такие решения носят предварительный характер. Даётся обоснование необходимости сооружения новых или расширение существующих источников тепла для покрытия имеющегося дефицита мощности и возрастающих тепловых нагрузок на расчётный срок. При этом рассмотрение вопросов выбора основного оборудования для котельных, а также трасс тепловых сетей от них производится только после технико-экономического обоснования принимаемых решений. В качестве основного предпроектного документа по развитию теплового хозяйства принята практика составления перспективных схем теплоснабжения.</w:t>
      </w:r>
    </w:p>
    <w:p w14:paraId="4563DEBE" w14:textId="77777777" w:rsidR="00B00708" w:rsidRPr="00B00708" w:rsidRDefault="00B00708" w:rsidP="00B00708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>Схемы разрабатываются на основе анализа фактических тепловых нагрузок потребителей с учётом перспективного развития на срок действия генерального плана, структуры топливного баланса региона, оценки состояния существующих источников тепла и тепловых сетей и возможности их дальнейшего использования, рассмотрения вопросов надёжности, экономичности.</w:t>
      </w:r>
    </w:p>
    <w:p w14:paraId="2364FD36" w14:textId="77777777" w:rsidR="00B00708" w:rsidRPr="00B00708" w:rsidRDefault="00B00708" w:rsidP="00B00708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>Обоснование решений (рекомендаций) при разработке схемы теплоснабжения осуществляется на основе технико-экономического сопоставления вариантов развития системы теплоснабжения в целом и отдельных ее частей (локальных зон теплоснабжения) путем оценки их сравнительной эффективности по критерию минимума суммарных затрат.</w:t>
      </w:r>
    </w:p>
    <w:p w14:paraId="7452C074" w14:textId="77777777" w:rsidR="00B00708" w:rsidRPr="00B00708" w:rsidRDefault="00B00708" w:rsidP="00B00708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>С повышением степени централизации, как правило, повышается экономичность выработки тепла, снижаются начальные затраты и расходы по эксплуатации источников теплоснабжения, но одновременно увеличиваются начальные затраты на сооружение тепловых сетей и эксплуатационные расходы на транспорт тепла.</w:t>
      </w:r>
    </w:p>
    <w:p w14:paraId="25AE190E" w14:textId="77777777" w:rsidR="00B00708" w:rsidRPr="00B00708" w:rsidRDefault="00B00708" w:rsidP="00B00708">
      <w:pPr>
        <w:widowControl w:val="0"/>
        <w:autoSpaceDE w:val="0"/>
        <w:autoSpaceDN w:val="0"/>
        <w:adjustRightInd w:val="0"/>
        <w:spacing w:after="0" w:line="276" w:lineRule="auto"/>
        <w:ind w:firstLine="708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>В последние годы наряду с системами централизованного теплоснабжения, значительному усовершенствованию подверглись системы децентрализованного теплоснабжения, в основном, за счёт развития крупных систем централизованного газоснабжения с подачей газа крышным котельным или непосредственно в квартиры жилых зданий, где за счёт его сжигания в топках котлов, газовых водонагревателях, квартирных генераторах тепла может быть получено тепло одновременно для отопления, горячего водоснабжения, а также для приготовления пищи.</w:t>
      </w:r>
    </w:p>
    <w:p w14:paraId="2303EBC1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  <w:sectPr w:rsidR="00B00708" w:rsidRPr="00B00708" w:rsidSect="00B00708">
          <w:pgSz w:w="11906" w:h="16838"/>
          <w:pgMar w:top="851" w:right="567" w:bottom="851" w:left="1701" w:header="680" w:footer="680" w:gutter="0"/>
          <w:cols w:space="708"/>
          <w:docGrid w:linePitch="360"/>
        </w:sectPr>
      </w:pPr>
    </w:p>
    <w:p w14:paraId="68781165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</w:rPr>
        <w:lastRenderedPageBreak/>
        <w:t xml:space="preserve">Общие сведения </w:t>
      </w:r>
    </w:p>
    <w:p w14:paraId="6FA0E221" w14:textId="3B827646" w:rsidR="004A55E1" w:rsidRDefault="004A55E1" w:rsidP="004A55E1">
      <w:pPr>
        <w:spacing w:after="0"/>
        <w:ind w:firstLine="708"/>
        <w:jc w:val="both"/>
        <w:rPr>
          <w:rFonts w:cs="Times New Roman"/>
        </w:rPr>
      </w:pPr>
      <w:r w:rsidRPr="004A55E1">
        <w:rPr>
          <w:rFonts w:cs="Times New Roman"/>
        </w:rPr>
        <w:t xml:space="preserve">Муниципальное образование «Городское поселение поселок </w:t>
      </w:r>
      <w:r w:rsidR="008F22BF">
        <w:rPr>
          <w:rFonts w:cs="Times New Roman"/>
        </w:rPr>
        <w:t>Нижний</w:t>
      </w:r>
      <w:r>
        <w:rPr>
          <w:rFonts w:cs="Times New Roman"/>
        </w:rPr>
        <w:t xml:space="preserve"> </w:t>
      </w:r>
      <w:r w:rsidRPr="004A55E1">
        <w:rPr>
          <w:rFonts w:cs="Times New Roman"/>
        </w:rPr>
        <w:t>Баскунчак Ахтубинского муниципального района Астраханской области»</w:t>
      </w:r>
      <w:r>
        <w:rPr>
          <w:rFonts w:cs="Times New Roman"/>
        </w:rPr>
        <w:t xml:space="preserve"> </w:t>
      </w:r>
      <w:r w:rsidRPr="004A55E1">
        <w:rPr>
          <w:rFonts w:cs="Times New Roman"/>
        </w:rPr>
        <w:t>расположено в восточной части Ахтубинского района на пересечении</w:t>
      </w:r>
      <w:r>
        <w:rPr>
          <w:rFonts w:cs="Times New Roman"/>
        </w:rPr>
        <w:t xml:space="preserve"> </w:t>
      </w:r>
      <w:r w:rsidRPr="004A55E1">
        <w:rPr>
          <w:rFonts w:cs="Times New Roman"/>
        </w:rPr>
        <w:t>железнодорожных линий Астрахань – Москва (Саратов), Астрахань –</w:t>
      </w:r>
      <w:r>
        <w:rPr>
          <w:rFonts w:cs="Times New Roman"/>
        </w:rPr>
        <w:t xml:space="preserve"> </w:t>
      </w:r>
      <w:r w:rsidRPr="004A55E1">
        <w:rPr>
          <w:rFonts w:cs="Times New Roman"/>
        </w:rPr>
        <w:t>Волгоград (Ахтубинск) и Ахтубинск – Нижний Баскунчак. Муниципальное</w:t>
      </w:r>
      <w:r>
        <w:rPr>
          <w:rFonts w:cs="Times New Roman"/>
        </w:rPr>
        <w:t xml:space="preserve"> </w:t>
      </w:r>
      <w:r w:rsidRPr="004A55E1">
        <w:rPr>
          <w:rFonts w:cs="Times New Roman"/>
        </w:rPr>
        <w:t>образование граничит со следующими муниципальными образованиями</w:t>
      </w:r>
      <w:r>
        <w:rPr>
          <w:rFonts w:cs="Times New Roman"/>
        </w:rPr>
        <w:t xml:space="preserve"> </w:t>
      </w:r>
      <w:r w:rsidRPr="004A55E1">
        <w:rPr>
          <w:rFonts w:cs="Times New Roman"/>
        </w:rPr>
        <w:t xml:space="preserve">Ахтубинского района: МО «Поселок </w:t>
      </w:r>
      <w:r w:rsidR="008F22BF">
        <w:rPr>
          <w:rFonts w:cs="Times New Roman"/>
        </w:rPr>
        <w:t>Верхний</w:t>
      </w:r>
      <w:r w:rsidRPr="004A55E1">
        <w:rPr>
          <w:rFonts w:cs="Times New Roman"/>
        </w:rPr>
        <w:t xml:space="preserve"> Баскунчак», МО «Село</w:t>
      </w:r>
      <w:r>
        <w:rPr>
          <w:rFonts w:cs="Times New Roman"/>
        </w:rPr>
        <w:t xml:space="preserve"> </w:t>
      </w:r>
      <w:proofErr w:type="spellStart"/>
      <w:r w:rsidRPr="004A55E1">
        <w:rPr>
          <w:rFonts w:cs="Times New Roman"/>
        </w:rPr>
        <w:t>Болхуны</w:t>
      </w:r>
      <w:proofErr w:type="spellEnd"/>
      <w:r w:rsidRPr="004A55E1">
        <w:rPr>
          <w:rFonts w:cs="Times New Roman"/>
        </w:rPr>
        <w:t>» и МО «Город Ахтубинск».</w:t>
      </w:r>
      <w:r>
        <w:rPr>
          <w:rFonts w:cs="Times New Roman"/>
        </w:rPr>
        <w:t xml:space="preserve"> </w:t>
      </w:r>
    </w:p>
    <w:p w14:paraId="073FD01D" w14:textId="1B44E86F" w:rsidR="004A55E1" w:rsidRDefault="004A55E1" w:rsidP="004A55E1">
      <w:pPr>
        <w:spacing w:after="0"/>
        <w:ind w:firstLine="708"/>
        <w:jc w:val="both"/>
        <w:rPr>
          <w:rFonts w:cs="Times New Roman"/>
        </w:rPr>
      </w:pPr>
      <w:r w:rsidRPr="004A55E1">
        <w:rPr>
          <w:rFonts w:cs="Times New Roman"/>
        </w:rPr>
        <w:t>Общая площадь территории МО «Городское поселение поселок</w:t>
      </w:r>
      <w:r>
        <w:rPr>
          <w:rFonts w:cs="Times New Roman"/>
        </w:rPr>
        <w:t xml:space="preserve"> </w:t>
      </w:r>
      <w:r w:rsidR="008F22BF">
        <w:rPr>
          <w:rFonts w:cs="Times New Roman"/>
        </w:rPr>
        <w:t>Нижний</w:t>
      </w:r>
      <w:r w:rsidRPr="004A55E1">
        <w:rPr>
          <w:rFonts w:cs="Times New Roman"/>
        </w:rPr>
        <w:t xml:space="preserve"> Баскунчак» составляет 9 556 га.</w:t>
      </w:r>
    </w:p>
    <w:p w14:paraId="568C1B9F" w14:textId="5B0F85EA" w:rsidR="004A55E1" w:rsidRPr="004A55E1" w:rsidRDefault="004A55E1" w:rsidP="004A55E1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eastAsia="Arial Unicode MS" w:cs="Times New Roman"/>
          <w:iCs w:val="0"/>
          <w:color w:val="auto"/>
        </w:rPr>
      </w:pPr>
      <w:r w:rsidRPr="004A55E1">
        <w:rPr>
          <w:rFonts w:eastAsia="Arial Unicode MS" w:cs="Times New Roman"/>
          <w:iCs w:val="0"/>
          <w:color w:val="auto"/>
        </w:rPr>
        <w:t xml:space="preserve">На территории </w:t>
      </w:r>
      <w:r w:rsidRPr="004A55E1">
        <w:rPr>
          <w:rFonts w:cs="Times New Roman"/>
        </w:rPr>
        <w:t>МО «Городское поселение поселок</w:t>
      </w:r>
      <w:r>
        <w:rPr>
          <w:rFonts w:cs="Times New Roman"/>
        </w:rPr>
        <w:t xml:space="preserve"> </w:t>
      </w:r>
      <w:r w:rsidR="008F22BF">
        <w:rPr>
          <w:rFonts w:cs="Times New Roman"/>
        </w:rPr>
        <w:t xml:space="preserve">Нижний </w:t>
      </w:r>
      <w:r w:rsidRPr="004A55E1">
        <w:rPr>
          <w:rFonts w:cs="Times New Roman"/>
        </w:rPr>
        <w:t>Баскунчак»</w:t>
      </w:r>
      <w:r w:rsidRPr="004A55E1">
        <w:rPr>
          <w:rFonts w:eastAsia="Arial Unicode MS" w:cs="Times New Roman"/>
          <w:iCs w:val="0"/>
          <w:color w:val="auto"/>
        </w:rPr>
        <w:t xml:space="preserve"> регулируемыми видами деятельности в сфере теплоснабжения занима</w:t>
      </w:r>
      <w:r>
        <w:rPr>
          <w:rFonts w:eastAsia="Arial Unicode MS" w:cs="Times New Roman"/>
          <w:iCs w:val="0"/>
          <w:color w:val="auto"/>
        </w:rPr>
        <w:t>е</w:t>
      </w:r>
      <w:r w:rsidRPr="004A55E1">
        <w:rPr>
          <w:rFonts w:eastAsia="Arial Unicode MS" w:cs="Times New Roman"/>
          <w:iCs w:val="0"/>
          <w:color w:val="auto"/>
        </w:rPr>
        <w:t xml:space="preserve">тся </w:t>
      </w:r>
      <w:r>
        <w:rPr>
          <w:rFonts w:eastAsia="Arial Unicode MS" w:cs="Times New Roman"/>
          <w:iCs w:val="0"/>
          <w:color w:val="auto"/>
        </w:rPr>
        <w:t>одна</w:t>
      </w:r>
      <w:r w:rsidRPr="004A55E1">
        <w:rPr>
          <w:rFonts w:eastAsia="Arial Unicode MS" w:cs="Times New Roman"/>
          <w:iCs w:val="0"/>
          <w:color w:val="auto"/>
        </w:rPr>
        <w:t xml:space="preserve"> теплоснабжающ</w:t>
      </w:r>
      <w:r>
        <w:rPr>
          <w:rFonts w:eastAsia="Arial Unicode MS" w:cs="Times New Roman"/>
          <w:iCs w:val="0"/>
          <w:color w:val="auto"/>
        </w:rPr>
        <w:t>ая</w:t>
      </w:r>
      <w:r w:rsidRPr="004A55E1">
        <w:rPr>
          <w:rFonts w:eastAsia="Arial Unicode MS" w:cs="Times New Roman"/>
          <w:iCs w:val="0"/>
          <w:color w:val="auto"/>
        </w:rPr>
        <w:t xml:space="preserve"> организаци</w:t>
      </w:r>
      <w:r>
        <w:rPr>
          <w:rFonts w:eastAsia="Arial Unicode MS" w:cs="Times New Roman"/>
          <w:iCs w:val="0"/>
          <w:color w:val="auto"/>
        </w:rPr>
        <w:t>я</w:t>
      </w:r>
      <w:r w:rsidRPr="004A55E1">
        <w:rPr>
          <w:rFonts w:eastAsia="Arial Unicode MS" w:cs="Times New Roman"/>
          <w:iCs w:val="0"/>
          <w:color w:val="auto"/>
        </w:rPr>
        <w:t>:</w:t>
      </w:r>
    </w:p>
    <w:p w14:paraId="751FEE91" w14:textId="5A109474" w:rsidR="004A55E1" w:rsidRPr="00B0754F" w:rsidRDefault="004A55E1" w:rsidP="004A55E1">
      <w:pPr>
        <w:numPr>
          <w:ilvl w:val="0"/>
          <w:numId w:val="31"/>
        </w:numPr>
        <w:spacing w:after="0"/>
        <w:jc w:val="both"/>
        <w:rPr>
          <w:rFonts w:eastAsia="Times New Roman" w:cs="Times New Roman"/>
          <w:b/>
          <w:bCs/>
          <w:iCs w:val="0"/>
          <w:color w:val="auto"/>
          <w:lang w:eastAsia="ru-RU"/>
        </w:rPr>
      </w:pPr>
      <w:r w:rsidRPr="00B0754F">
        <w:rPr>
          <w:rFonts w:cs="Times New Roman"/>
          <w:b/>
          <w:bCs/>
        </w:rPr>
        <w:t>МУП ЖКХ МО «Поселок Нижний Баскунчак»</w:t>
      </w:r>
    </w:p>
    <w:p w14:paraId="740D43A4" w14:textId="6B4AE9CF" w:rsidR="004A55E1" w:rsidRPr="004A55E1" w:rsidRDefault="004A55E1" w:rsidP="004A55E1">
      <w:pPr>
        <w:widowControl w:val="0"/>
        <w:tabs>
          <w:tab w:val="left" w:pos="1694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eastAsia="Arial Unicode MS" w:cs="Times New Roman"/>
          <w:iCs w:val="0"/>
          <w:lang w:eastAsia="ru-RU"/>
        </w:rPr>
      </w:pPr>
      <w:r w:rsidRPr="004A55E1">
        <w:rPr>
          <w:rFonts w:eastAsia="Arial Unicode MS" w:cs="Times New Roman"/>
          <w:iCs w:val="0"/>
        </w:rPr>
        <w:t xml:space="preserve">Теплоснабжение </w:t>
      </w:r>
      <w:r w:rsidRPr="004A55E1">
        <w:rPr>
          <w:rFonts w:cs="Times New Roman"/>
        </w:rPr>
        <w:t>МО «Городское поселение поселок</w:t>
      </w:r>
      <w:r>
        <w:rPr>
          <w:rFonts w:cs="Times New Roman"/>
        </w:rPr>
        <w:t xml:space="preserve"> </w:t>
      </w:r>
      <w:r w:rsidR="00B05268">
        <w:rPr>
          <w:rFonts w:cs="Times New Roman"/>
        </w:rPr>
        <w:t>Нижний</w:t>
      </w:r>
      <w:r w:rsidRPr="004A55E1">
        <w:rPr>
          <w:rFonts w:cs="Times New Roman"/>
        </w:rPr>
        <w:t xml:space="preserve"> Баскунчак»</w:t>
      </w:r>
      <w:r w:rsidRPr="004A55E1">
        <w:rPr>
          <w:rFonts w:eastAsia="Arial Unicode MS" w:cs="Times New Roman"/>
          <w:iCs w:val="0"/>
        </w:rPr>
        <w:t xml:space="preserve"> осуществляется от </w:t>
      </w:r>
      <w:r w:rsidR="000817B9">
        <w:rPr>
          <w:rFonts w:eastAsia="Arial Unicode MS" w:cs="Times New Roman"/>
          <w:iCs w:val="0"/>
        </w:rPr>
        <w:t>1</w:t>
      </w:r>
      <w:r w:rsidRPr="004A55E1">
        <w:rPr>
          <w:rFonts w:eastAsia="Arial Unicode MS" w:cs="Times New Roman"/>
          <w:iCs w:val="0"/>
        </w:rPr>
        <w:t xml:space="preserve"> источник</w:t>
      </w:r>
      <w:r w:rsidR="000817B9">
        <w:rPr>
          <w:rFonts w:eastAsia="Arial Unicode MS" w:cs="Times New Roman"/>
          <w:iCs w:val="0"/>
        </w:rPr>
        <w:t>а</w:t>
      </w:r>
      <w:r w:rsidRPr="004A55E1">
        <w:rPr>
          <w:rFonts w:eastAsia="Arial Unicode MS" w:cs="Times New Roman"/>
          <w:iCs w:val="0"/>
        </w:rPr>
        <w:t xml:space="preserve"> теплоснабжения. </w:t>
      </w:r>
    </w:p>
    <w:p w14:paraId="5F66A6B3" w14:textId="361F9113" w:rsidR="004A55E1" w:rsidRPr="004A55E1" w:rsidRDefault="004A55E1" w:rsidP="004A55E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  <w:b/>
        </w:rPr>
        <w:t>МУП ЖКХ МО «Поселок Нижний Баскунчак»</w:t>
      </w:r>
    </w:p>
    <w:p w14:paraId="0015F94C" w14:textId="467C6892" w:rsidR="004A55E1" w:rsidRDefault="004A55E1" w:rsidP="004A55E1">
      <w:pPr>
        <w:widowControl w:val="0"/>
        <w:tabs>
          <w:tab w:val="left" w:pos="1694"/>
        </w:tabs>
        <w:autoSpaceDE w:val="0"/>
        <w:spacing w:after="0"/>
        <w:ind w:firstLine="708"/>
        <w:jc w:val="both"/>
      </w:pPr>
      <w:r>
        <w:rPr>
          <w:rFonts w:cs="Times New Roman"/>
        </w:rPr>
        <w:t>-</w:t>
      </w:r>
      <w:r w:rsidR="000817B9">
        <w:rPr>
          <w:rFonts w:cs="Times New Roman"/>
        </w:rPr>
        <w:t xml:space="preserve"> </w:t>
      </w:r>
      <w:r w:rsidR="00EB0881">
        <w:rPr>
          <w:rFonts w:cs="Times New Roman"/>
        </w:rPr>
        <w:t>Котельная</w:t>
      </w:r>
      <w:r>
        <w:rPr>
          <w:rFonts w:cs="Times New Roman"/>
        </w:rPr>
        <w:t xml:space="preserve"> - </w:t>
      </w:r>
      <w:r>
        <w:rPr>
          <w:rFonts w:cs="Times New Roman"/>
          <w:lang w:eastAsia="ru-RU"/>
        </w:rPr>
        <w:t>температурный график –76/54</w:t>
      </w:r>
      <w:r>
        <w:rPr>
          <w:rFonts w:cs="Times New Roman"/>
          <w:vertAlign w:val="superscript"/>
          <w:lang w:eastAsia="ru-RU"/>
        </w:rPr>
        <w:t>0</w:t>
      </w:r>
      <w:r>
        <w:rPr>
          <w:rFonts w:cs="Times New Roman"/>
          <w:lang w:eastAsia="ru-RU"/>
        </w:rPr>
        <w:t>С, система теплоснабжения – двухтрубная.</w:t>
      </w:r>
    </w:p>
    <w:p w14:paraId="02BB4050" w14:textId="77777777" w:rsidR="00B00708" w:rsidRPr="00B00708" w:rsidRDefault="00B00708" w:rsidP="00B00708">
      <w:pPr>
        <w:tabs>
          <w:tab w:val="left" w:pos="9781"/>
        </w:tabs>
        <w:spacing w:after="0" w:line="276" w:lineRule="auto"/>
        <w:jc w:val="center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Таблица 1 - Данные для расчета системы теплоснабжения согласно </w:t>
      </w:r>
    </w:p>
    <w:p w14:paraId="649EF389" w14:textId="77777777" w:rsidR="00B00708" w:rsidRPr="001C4C64" w:rsidRDefault="00B00708" w:rsidP="00B00708">
      <w:pPr>
        <w:tabs>
          <w:tab w:val="left" w:pos="9781"/>
        </w:tabs>
        <w:spacing w:after="0" w:line="276" w:lineRule="auto"/>
        <w:jc w:val="center"/>
        <w:rPr>
          <w:rFonts w:eastAsia="Arial Unicode MS" w:cs="Times New Roman"/>
          <w:iCs w:val="0"/>
          <w:color w:val="auto"/>
        </w:rPr>
      </w:pPr>
      <w:r w:rsidRPr="001C4C64">
        <w:rPr>
          <w:rFonts w:eastAsia="Arial Unicode MS" w:cs="Times New Roman"/>
          <w:iCs w:val="0"/>
          <w:color w:val="auto"/>
        </w:rPr>
        <w:t>СП 131.13330.2020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17"/>
        <w:gridCol w:w="7334"/>
        <w:gridCol w:w="1557"/>
      </w:tblGrid>
      <w:tr w:rsidR="00B00708" w:rsidRPr="001C4C64" w14:paraId="09709F46" w14:textId="77777777" w:rsidTr="003853AE">
        <w:trPr>
          <w:trHeight w:val="345"/>
        </w:trPr>
        <w:tc>
          <w:tcPr>
            <w:tcW w:w="721" w:type="dxa"/>
            <w:vAlign w:val="center"/>
          </w:tcPr>
          <w:p w14:paraId="40F1AAA2" w14:textId="77777777" w:rsidR="00B00708" w:rsidRPr="001C4C64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</w:rPr>
            </w:pPr>
            <w:r w:rsidRPr="001C4C64"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</w:rPr>
              <w:t xml:space="preserve">№ </w:t>
            </w:r>
          </w:p>
          <w:p w14:paraId="122BEDDC" w14:textId="77777777" w:rsidR="00B00708" w:rsidRPr="001C4C64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</w:rPr>
            </w:pPr>
            <w:r w:rsidRPr="001C4C64"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</w:rPr>
              <w:t>п/п</w:t>
            </w:r>
          </w:p>
        </w:tc>
        <w:tc>
          <w:tcPr>
            <w:tcW w:w="7467" w:type="dxa"/>
            <w:vAlign w:val="center"/>
          </w:tcPr>
          <w:p w14:paraId="3A50BEB4" w14:textId="77777777" w:rsidR="00B00708" w:rsidRPr="001C4C64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</w:rPr>
            </w:pPr>
            <w:r w:rsidRPr="001C4C64"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</w:rPr>
              <w:t>Показатель</w:t>
            </w:r>
          </w:p>
        </w:tc>
        <w:tc>
          <w:tcPr>
            <w:tcW w:w="1559" w:type="dxa"/>
            <w:vAlign w:val="center"/>
          </w:tcPr>
          <w:p w14:paraId="46B0D88E" w14:textId="77777777" w:rsidR="00B00708" w:rsidRPr="001C4C64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</w:rPr>
            </w:pPr>
            <w:r w:rsidRPr="001C4C64"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</w:rPr>
              <w:t>Количество</w:t>
            </w:r>
          </w:p>
        </w:tc>
      </w:tr>
      <w:tr w:rsidR="00B00708" w:rsidRPr="001C4C64" w14:paraId="441E0A78" w14:textId="77777777" w:rsidTr="003853AE">
        <w:trPr>
          <w:trHeight w:val="291"/>
        </w:trPr>
        <w:tc>
          <w:tcPr>
            <w:tcW w:w="721" w:type="dxa"/>
            <w:vAlign w:val="center"/>
          </w:tcPr>
          <w:p w14:paraId="409AF22F" w14:textId="77777777" w:rsidR="00B00708" w:rsidRPr="001C4C64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1C4C64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7467" w:type="dxa"/>
            <w:vAlign w:val="center"/>
          </w:tcPr>
          <w:p w14:paraId="1349BFEE" w14:textId="77777777" w:rsidR="00B00708" w:rsidRPr="001C4C64" w:rsidRDefault="00B00708" w:rsidP="00B00708">
            <w:pPr>
              <w:tabs>
                <w:tab w:val="left" w:pos="9781"/>
              </w:tabs>
              <w:spacing w:after="0" w:line="240" w:lineRule="auto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1C4C64"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>Температура воздуха наиболее холодных суток обеспеченностью 0,92</w:t>
            </w:r>
          </w:p>
        </w:tc>
        <w:tc>
          <w:tcPr>
            <w:tcW w:w="1559" w:type="dxa"/>
            <w:vAlign w:val="center"/>
          </w:tcPr>
          <w:p w14:paraId="0F54D28C" w14:textId="58B17DC2" w:rsidR="00B00708" w:rsidRPr="001C4C64" w:rsidRDefault="000817B9" w:rsidP="00B00708">
            <w:pPr>
              <w:tabs>
                <w:tab w:val="left" w:pos="9781"/>
              </w:tabs>
              <w:spacing w:after="0" w:line="240" w:lineRule="auto"/>
              <w:ind w:left="-143" w:right="-108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-21</w:t>
            </w:r>
            <w:r w:rsidRPr="001C4C64">
              <w:rPr>
                <w:rFonts w:eastAsia="Arial Unicode MS" w:cs="Times New Roman"/>
                <w:iCs w:val="0"/>
                <w:color w:val="auto"/>
                <w:sz w:val="24"/>
                <w:szCs w:val="24"/>
                <w:vertAlign w:val="superscript"/>
              </w:rPr>
              <w:t>о</w:t>
            </w:r>
            <w:r w:rsidRPr="001C4C64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С</w:t>
            </w:r>
          </w:p>
        </w:tc>
      </w:tr>
      <w:tr w:rsidR="00B00708" w:rsidRPr="001C4C64" w14:paraId="55823E34" w14:textId="77777777" w:rsidTr="003853AE">
        <w:trPr>
          <w:trHeight w:val="291"/>
        </w:trPr>
        <w:tc>
          <w:tcPr>
            <w:tcW w:w="721" w:type="dxa"/>
            <w:vAlign w:val="center"/>
          </w:tcPr>
          <w:p w14:paraId="4F846D9E" w14:textId="77777777" w:rsidR="00B00708" w:rsidRPr="001C4C64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1C4C64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7467" w:type="dxa"/>
            <w:vAlign w:val="center"/>
          </w:tcPr>
          <w:p w14:paraId="266E1FF1" w14:textId="77777777" w:rsidR="00B00708" w:rsidRPr="001C4C64" w:rsidRDefault="00B00708" w:rsidP="00B00708">
            <w:pPr>
              <w:tabs>
                <w:tab w:val="left" w:pos="9781"/>
              </w:tabs>
              <w:spacing w:after="0" w:line="240" w:lineRule="auto"/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</w:pPr>
            <w:r w:rsidRPr="001C4C64"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>Температура воздуха наиболее холодной пятидневки, обеспеченностью 0,92</w:t>
            </w:r>
          </w:p>
        </w:tc>
        <w:tc>
          <w:tcPr>
            <w:tcW w:w="1559" w:type="dxa"/>
            <w:vAlign w:val="center"/>
          </w:tcPr>
          <w:p w14:paraId="69CC1659" w14:textId="2C325BE9" w:rsidR="00B00708" w:rsidRPr="001C4C64" w:rsidRDefault="00B00708" w:rsidP="00B00708">
            <w:pPr>
              <w:tabs>
                <w:tab w:val="left" w:pos="9781"/>
              </w:tabs>
              <w:spacing w:after="0" w:line="240" w:lineRule="auto"/>
              <w:ind w:left="-143" w:right="-108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1C4C64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-</w:t>
            </w:r>
            <w:r w:rsidR="000817B9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2</w:t>
            </w:r>
            <w:r w:rsidR="009D1216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3</w:t>
            </w:r>
            <w:r w:rsidRPr="001C4C64">
              <w:rPr>
                <w:rFonts w:eastAsia="Arial Unicode MS" w:cs="Times New Roman"/>
                <w:iCs w:val="0"/>
                <w:color w:val="auto"/>
                <w:sz w:val="24"/>
                <w:szCs w:val="24"/>
                <w:vertAlign w:val="superscript"/>
              </w:rPr>
              <w:t>о</w:t>
            </w:r>
            <w:r w:rsidRPr="001C4C64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С</w:t>
            </w:r>
          </w:p>
        </w:tc>
      </w:tr>
      <w:tr w:rsidR="00B00708" w:rsidRPr="001C4C64" w14:paraId="5623C916" w14:textId="77777777" w:rsidTr="003853AE">
        <w:trPr>
          <w:trHeight w:val="385"/>
        </w:trPr>
        <w:tc>
          <w:tcPr>
            <w:tcW w:w="721" w:type="dxa"/>
            <w:vAlign w:val="center"/>
          </w:tcPr>
          <w:p w14:paraId="009943FC" w14:textId="77777777" w:rsidR="00B00708" w:rsidRPr="001C4C64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1C4C64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7467" w:type="dxa"/>
            <w:vAlign w:val="center"/>
          </w:tcPr>
          <w:p w14:paraId="12D1CE07" w14:textId="77777777" w:rsidR="00B00708" w:rsidRPr="001C4C64" w:rsidRDefault="00B00708" w:rsidP="00B00708">
            <w:pPr>
              <w:tabs>
                <w:tab w:val="left" w:pos="9781"/>
              </w:tabs>
              <w:spacing w:after="0" w:line="240" w:lineRule="auto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1C4C64"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>Средняя температура за отопительный период</w:t>
            </w:r>
          </w:p>
        </w:tc>
        <w:tc>
          <w:tcPr>
            <w:tcW w:w="1559" w:type="dxa"/>
            <w:vAlign w:val="center"/>
          </w:tcPr>
          <w:p w14:paraId="15D98DDB" w14:textId="22FCCAB8" w:rsidR="00B00708" w:rsidRPr="001C4C64" w:rsidRDefault="000817B9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-0,8</w:t>
            </w:r>
            <w:r w:rsidRPr="001C4C64">
              <w:rPr>
                <w:rFonts w:eastAsia="Arial Unicode MS" w:cs="Times New Roman"/>
                <w:iCs w:val="0"/>
                <w:color w:val="auto"/>
                <w:sz w:val="24"/>
                <w:szCs w:val="24"/>
                <w:vertAlign w:val="superscript"/>
              </w:rPr>
              <w:t>о</w:t>
            </w:r>
            <w:r w:rsidRPr="001C4C64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С</w:t>
            </w:r>
          </w:p>
        </w:tc>
      </w:tr>
      <w:tr w:rsidR="00B00708" w:rsidRPr="00B00708" w14:paraId="0D20F508" w14:textId="77777777" w:rsidTr="003853AE">
        <w:trPr>
          <w:trHeight w:val="259"/>
        </w:trPr>
        <w:tc>
          <w:tcPr>
            <w:tcW w:w="721" w:type="dxa"/>
            <w:vAlign w:val="center"/>
          </w:tcPr>
          <w:p w14:paraId="35E62DDE" w14:textId="77777777" w:rsidR="00B00708" w:rsidRPr="001C4C64" w:rsidRDefault="00B00708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1C4C64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7467" w:type="dxa"/>
            <w:vAlign w:val="center"/>
          </w:tcPr>
          <w:p w14:paraId="5A7A69C6" w14:textId="77777777" w:rsidR="00B00708" w:rsidRPr="001C4C64" w:rsidRDefault="00B00708" w:rsidP="00B00708">
            <w:pPr>
              <w:tabs>
                <w:tab w:val="left" w:pos="9781"/>
              </w:tabs>
              <w:spacing w:after="0" w:line="240" w:lineRule="auto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1C4C64"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>Продолжительность отопительного периода</w:t>
            </w:r>
          </w:p>
        </w:tc>
        <w:tc>
          <w:tcPr>
            <w:tcW w:w="1559" w:type="dxa"/>
            <w:vAlign w:val="center"/>
          </w:tcPr>
          <w:p w14:paraId="2538BFC0" w14:textId="0174C7FB" w:rsidR="00B00708" w:rsidRPr="00B00708" w:rsidRDefault="000817B9" w:rsidP="00B00708">
            <w:pPr>
              <w:tabs>
                <w:tab w:val="left" w:pos="9781"/>
              </w:tabs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179сут</w:t>
            </w:r>
          </w:p>
        </w:tc>
      </w:tr>
    </w:tbl>
    <w:p w14:paraId="4464E3EF" w14:textId="77777777" w:rsidR="00B00708" w:rsidRPr="00B00708" w:rsidRDefault="00B00708" w:rsidP="00B00708">
      <w:pPr>
        <w:spacing w:after="0" w:line="276" w:lineRule="auto"/>
        <w:rPr>
          <w:rFonts w:eastAsia="Arial Unicode MS" w:cs="Times New Roman"/>
          <w:b/>
          <w:iCs w:val="0"/>
          <w:color w:val="auto"/>
          <w:lang w:eastAsia="ru-RU"/>
        </w:rPr>
        <w:sectPr w:rsidR="00B00708" w:rsidRPr="00B00708" w:rsidSect="00B00708">
          <w:pgSz w:w="11906" w:h="16838"/>
          <w:pgMar w:top="851" w:right="567" w:bottom="851" w:left="1701" w:header="680" w:footer="680" w:gutter="0"/>
          <w:cols w:space="708"/>
          <w:docGrid w:linePitch="360"/>
        </w:sectPr>
      </w:pPr>
    </w:p>
    <w:p w14:paraId="6D893238" w14:textId="360CBEB9" w:rsidR="00B00708" w:rsidRPr="00B00708" w:rsidRDefault="00B00708" w:rsidP="00B00708">
      <w:pPr>
        <w:spacing w:after="0" w:line="240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lastRenderedPageBreak/>
        <w:t xml:space="preserve">РАЗДЕЛ 1. ПОКАЗАТЕЛИ СУЩЕСТВУЮЩЕГО И ПЕРСПЕКТИВНОГО СПРОСА НА ТЕПЛОВУЮ ЭНЕРГИЮ (МОЩНОСТЬ) И ТЕПЛОНОСИТЕЛЬ В УСТАНОВЛЕННЫХ ГРАНИЦАХ ТЕРРИТОРИИ </w:t>
      </w:r>
      <w:r w:rsidR="00EB0881">
        <w:rPr>
          <w:rFonts w:eastAsia="Times New Roman" w:cs="Times New Roman"/>
          <w:b/>
          <w:iCs w:val="0"/>
          <w:lang w:eastAsia="ru-RU"/>
        </w:rPr>
        <w:t>МУНИЦИПАЛЬНОГО ОБРАЗОВАНИЯ «ГОРОДСКОЕ ПОСЕЛЕНИЕ ПОСЕЛОК НИЖНИЙ БАСКУНЧАК АХТУБИНСКОГО МУНИЦИПАЛЬНОГО РАЙОНА АСТРАХАНСКОЙ ОБЛАСТИ»</w:t>
      </w:r>
    </w:p>
    <w:p w14:paraId="43588BD9" w14:textId="77777777" w:rsidR="00B00708" w:rsidRPr="00B00708" w:rsidRDefault="00B00708" w:rsidP="00B00708">
      <w:pPr>
        <w:widowControl w:val="0"/>
        <w:numPr>
          <w:ilvl w:val="1"/>
          <w:numId w:val="17"/>
        </w:numPr>
        <w:spacing w:after="0" w:line="240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>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дома, индивидуальные жилые дома, общественные здания и производственные здания промышленных предприятий по этапам – на каждый год первого 5-летнего периода и на последующие – 5-летние периоды (далее этапы)</w:t>
      </w:r>
    </w:p>
    <w:p w14:paraId="36F9E743" w14:textId="7D913ACB" w:rsidR="00B00708" w:rsidRPr="00B00708" w:rsidRDefault="00B00708" w:rsidP="00B00708">
      <w:pPr>
        <w:spacing w:after="0" w:line="276" w:lineRule="auto"/>
        <w:ind w:firstLine="708"/>
        <w:contextualSpacing/>
        <w:jc w:val="both"/>
        <w:rPr>
          <w:rFonts w:eastAsia="Arial Unicode MS" w:cs="Times New Roman"/>
          <w:iCs w:val="0"/>
          <w:color w:val="auto"/>
        </w:rPr>
      </w:pPr>
      <w:bookmarkStart w:id="0" w:name="_Hlk191238844"/>
      <w:bookmarkStart w:id="1" w:name="_Hlk193148102"/>
      <w:r w:rsidRPr="00B00708">
        <w:rPr>
          <w:rFonts w:eastAsia="Arial Unicode MS" w:cs="Times New Roman"/>
          <w:iCs w:val="0"/>
          <w:color w:val="auto"/>
        </w:rPr>
        <w:t xml:space="preserve">Генеральный план </w:t>
      </w:r>
      <w:r w:rsidR="00E45927">
        <w:rPr>
          <w:rFonts w:eastAsia="Arial Unicode MS" w:cs="Times New Roman"/>
          <w:iCs w:val="0"/>
          <w:color w:val="auto"/>
        </w:rPr>
        <w:t>муниципального образования «Городское поселение поселок Нижний Баскунчак Ахтубинского муниципального района Астраханской области»</w:t>
      </w:r>
      <w:r w:rsidRPr="00B00708">
        <w:rPr>
          <w:rFonts w:eastAsia="Arial Unicode MS" w:cs="Times New Roman"/>
          <w:iCs w:val="0"/>
          <w:color w:val="auto"/>
        </w:rPr>
        <w:t xml:space="preserve"> разработан до </w:t>
      </w:r>
      <w:r w:rsidR="00086B9F">
        <w:rPr>
          <w:rFonts w:eastAsia="Arial Unicode MS" w:cs="Times New Roman"/>
          <w:iCs w:val="0"/>
          <w:color w:val="auto"/>
        </w:rPr>
        <w:t>203</w:t>
      </w:r>
      <w:r w:rsidR="00E45927">
        <w:rPr>
          <w:rFonts w:eastAsia="Arial Unicode MS" w:cs="Times New Roman"/>
          <w:iCs w:val="0"/>
          <w:color w:val="auto"/>
        </w:rPr>
        <w:t>8</w:t>
      </w:r>
      <w:r w:rsidRPr="00B00708">
        <w:rPr>
          <w:rFonts w:eastAsia="Arial Unicode MS" w:cs="Times New Roman"/>
          <w:iCs w:val="0"/>
          <w:color w:val="auto"/>
        </w:rPr>
        <w:t xml:space="preserve"> года </w:t>
      </w:r>
      <w:r w:rsidR="00086B9F" w:rsidRPr="00086B9F">
        <w:rPr>
          <w:rFonts w:eastAsia="Arial Unicode MS" w:cs="Times New Roman"/>
          <w:color w:val="auto"/>
        </w:rPr>
        <w:t xml:space="preserve">с внесением проекта генерального плана применительно к территории населенного пункта – </w:t>
      </w:r>
      <w:r w:rsidR="00E45927">
        <w:rPr>
          <w:rFonts w:eastAsia="Arial Unicode MS" w:cs="Times New Roman"/>
          <w:iCs w:val="0"/>
          <w:color w:val="auto"/>
        </w:rPr>
        <w:t>муниципального образования «Городское поселение поселок Нижний Баскунчак Ахтубинского муниципального района Астраханской области»</w:t>
      </w:r>
      <w:r w:rsidRPr="00086B9F">
        <w:rPr>
          <w:rFonts w:eastAsia="Arial Unicode MS" w:cs="Times New Roman"/>
          <w:iCs w:val="0"/>
          <w:color w:val="auto"/>
        </w:rPr>
        <w:t>.</w:t>
      </w:r>
      <w:r w:rsidRPr="00B00708">
        <w:rPr>
          <w:rFonts w:eastAsia="Arial Unicode MS" w:cs="Times New Roman"/>
          <w:iCs w:val="0"/>
          <w:color w:val="auto"/>
        </w:rPr>
        <w:t xml:space="preserve"> </w:t>
      </w:r>
    </w:p>
    <w:p w14:paraId="2C29D09B" w14:textId="15500767" w:rsidR="00B00708" w:rsidRPr="00B00708" w:rsidRDefault="00B00708" w:rsidP="00B00708">
      <w:pPr>
        <w:spacing w:after="0" w:line="276" w:lineRule="auto"/>
        <w:ind w:firstLine="708"/>
        <w:contextualSpacing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Генеральный план определяет перспективное территориальное развитие </w:t>
      </w:r>
      <w:r w:rsidR="008F22BF">
        <w:rPr>
          <w:rFonts w:eastAsia="Arial Unicode MS" w:cs="Times New Roman"/>
          <w:iCs w:val="0"/>
          <w:color w:val="auto"/>
        </w:rPr>
        <w:t>поселения</w:t>
      </w:r>
      <w:r w:rsidRPr="00B00708">
        <w:rPr>
          <w:rFonts w:eastAsia="Arial Unicode MS" w:cs="Times New Roman"/>
          <w:iCs w:val="0"/>
          <w:color w:val="auto"/>
        </w:rPr>
        <w:t xml:space="preserve"> и его основных структурообразующих элементов. </w:t>
      </w:r>
    </w:p>
    <w:p w14:paraId="5B3486ED" w14:textId="08206DF1" w:rsidR="00B00708" w:rsidRPr="00B00708" w:rsidRDefault="00B00708" w:rsidP="00B00708">
      <w:pPr>
        <w:spacing w:after="0" w:line="276" w:lineRule="auto"/>
        <w:ind w:firstLine="708"/>
        <w:contextualSpacing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>Согласно генерально</w:t>
      </w:r>
      <w:r w:rsidR="008A2918">
        <w:rPr>
          <w:rFonts w:eastAsia="Arial Unicode MS" w:cs="Times New Roman"/>
          <w:iCs w:val="0"/>
          <w:color w:val="auto"/>
        </w:rPr>
        <w:t>му</w:t>
      </w:r>
      <w:r w:rsidRPr="00B00708">
        <w:rPr>
          <w:rFonts w:eastAsia="Arial Unicode MS" w:cs="Times New Roman"/>
          <w:iCs w:val="0"/>
          <w:color w:val="auto"/>
        </w:rPr>
        <w:t xml:space="preserve"> план</w:t>
      </w:r>
      <w:r w:rsidR="008A2918">
        <w:rPr>
          <w:rFonts w:eastAsia="Arial Unicode MS" w:cs="Times New Roman"/>
          <w:iCs w:val="0"/>
          <w:color w:val="auto"/>
        </w:rPr>
        <w:t>у</w:t>
      </w:r>
      <w:r w:rsidRPr="00B00708">
        <w:rPr>
          <w:rFonts w:eastAsia="Arial Unicode MS" w:cs="Times New Roman"/>
          <w:iCs w:val="0"/>
          <w:color w:val="auto"/>
        </w:rPr>
        <w:t xml:space="preserve"> предусматриваются следующие основные параметры развития территории, запланированные к реализации к расчетному сроку:</w:t>
      </w:r>
    </w:p>
    <w:p w14:paraId="61ADE6AC" w14:textId="77777777" w:rsidR="00B00708" w:rsidRPr="000B54B3" w:rsidRDefault="00B00708" w:rsidP="00B00708">
      <w:pPr>
        <w:spacing w:after="60" w:line="276" w:lineRule="auto"/>
        <w:ind w:left="1069"/>
        <w:jc w:val="both"/>
        <w:rPr>
          <w:rFonts w:eastAsia="Arial Unicode MS" w:cs="Times New Roman"/>
          <w:iCs w:val="0"/>
          <w:color w:val="auto"/>
        </w:rPr>
      </w:pPr>
      <w:r w:rsidRPr="000B54B3">
        <w:rPr>
          <w:rFonts w:eastAsia="Arial Unicode MS" w:cs="Times New Roman"/>
          <w:iCs w:val="0"/>
          <w:color w:val="auto"/>
        </w:rPr>
        <w:t>Таблица 1.1 - Новое жилищное строительство на расчетный срок</w:t>
      </w: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39"/>
        <w:gridCol w:w="3380"/>
        <w:gridCol w:w="1717"/>
        <w:gridCol w:w="2003"/>
        <w:gridCol w:w="2000"/>
      </w:tblGrid>
      <w:tr w:rsidR="00B00708" w:rsidRPr="00B00708" w14:paraId="18E39D30" w14:textId="77777777" w:rsidTr="003853AE">
        <w:trPr>
          <w:cantSplit/>
          <w:trHeight w:val="20"/>
          <w:tblHeader/>
        </w:trPr>
        <w:tc>
          <w:tcPr>
            <w:tcW w:w="539" w:type="dxa"/>
            <w:vAlign w:val="center"/>
            <w:hideMark/>
          </w:tcPr>
          <w:p w14:paraId="677733B7" w14:textId="77777777" w:rsidR="00B00708" w:rsidRPr="000B54B3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</w:pPr>
            <w:r w:rsidRPr="000B54B3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14:paraId="6307EE83" w14:textId="77777777" w:rsidR="00B00708" w:rsidRPr="000B54B3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</w:pPr>
            <w:r w:rsidRPr="000B54B3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  <w:t>Наименование показателей</w:t>
            </w:r>
          </w:p>
        </w:tc>
        <w:tc>
          <w:tcPr>
            <w:tcW w:w="0" w:type="auto"/>
            <w:vAlign w:val="center"/>
            <w:hideMark/>
          </w:tcPr>
          <w:p w14:paraId="4255FB2B" w14:textId="77777777" w:rsidR="00B00708" w:rsidRPr="000B54B3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</w:pPr>
            <w:r w:rsidRPr="000B54B3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  <w:t>Единицы измерения</w:t>
            </w:r>
          </w:p>
        </w:tc>
        <w:tc>
          <w:tcPr>
            <w:tcW w:w="0" w:type="auto"/>
            <w:vAlign w:val="center"/>
            <w:hideMark/>
          </w:tcPr>
          <w:p w14:paraId="779189D1" w14:textId="77777777" w:rsidR="00B00708" w:rsidRPr="000B54B3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</w:pPr>
            <w:r w:rsidRPr="000B54B3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  <w:t>Современное состояние</w:t>
            </w:r>
          </w:p>
        </w:tc>
        <w:tc>
          <w:tcPr>
            <w:tcW w:w="0" w:type="auto"/>
            <w:vAlign w:val="center"/>
            <w:hideMark/>
          </w:tcPr>
          <w:p w14:paraId="25611807" w14:textId="352415E6" w:rsidR="00B00708" w:rsidRPr="000B54B3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</w:pPr>
            <w:r w:rsidRPr="000B54B3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  <w:t>Расчетный срок (</w:t>
            </w:r>
            <w:r w:rsidR="00EB0881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  <w:t>2038</w:t>
            </w:r>
            <w:r w:rsidRPr="000B54B3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x-none"/>
              </w:rPr>
              <w:t> год)</w:t>
            </w:r>
          </w:p>
        </w:tc>
      </w:tr>
      <w:tr w:rsidR="00B00708" w:rsidRPr="00B00708" w14:paraId="3DA76D8C" w14:textId="77777777" w:rsidTr="003853AE">
        <w:trPr>
          <w:cantSplit/>
          <w:trHeight w:val="20"/>
        </w:trPr>
        <w:tc>
          <w:tcPr>
            <w:tcW w:w="539" w:type="dxa"/>
            <w:vAlign w:val="center"/>
            <w:hideMark/>
          </w:tcPr>
          <w:p w14:paraId="6F11E957" w14:textId="77777777" w:rsidR="00B00708" w:rsidRPr="000B54B3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1</w:t>
            </w:r>
          </w:p>
        </w:tc>
        <w:tc>
          <w:tcPr>
            <w:tcW w:w="0" w:type="auto"/>
            <w:hideMark/>
          </w:tcPr>
          <w:p w14:paraId="1D31A392" w14:textId="77777777" w:rsidR="00B00708" w:rsidRPr="000B54B3" w:rsidRDefault="00B00708" w:rsidP="00B00708">
            <w:pPr>
              <w:spacing w:after="0" w:line="240" w:lineRule="auto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Численность постоянного населения</w:t>
            </w:r>
          </w:p>
        </w:tc>
        <w:tc>
          <w:tcPr>
            <w:tcW w:w="0" w:type="auto"/>
            <w:vAlign w:val="center"/>
            <w:hideMark/>
          </w:tcPr>
          <w:p w14:paraId="145CE059" w14:textId="77777777" w:rsidR="00B00708" w:rsidRPr="000B54B3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тыс. чел.</w:t>
            </w:r>
          </w:p>
        </w:tc>
        <w:tc>
          <w:tcPr>
            <w:tcW w:w="0" w:type="auto"/>
            <w:vAlign w:val="center"/>
            <w:hideMark/>
          </w:tcPr>
          <w:p w14:paraId="4A1774AC" w14:textId="21B24784" w:rsidR="00B00708" w:rsidRPr="000B54B3" w:rsidRDefault="00592E1D" w:rsidP="00B00708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rFonts w:eastAsia="Arial Unicode MS" w:cs="Times New Roman"/>
                <w:iCs w:val="0"/>
                <w:sz w:val="22"/>
                <w:szCs w:val="22"/>
              </w:rPr>
              <w:t>2222</w:t>
            </w:r>
          </w:p>
        </w:tc>
        <w:tc>
          <w:tcPr>
            <w:tcW w:w="0" w:type="auto"/>
            <w:vAlign w:val="center"/>
            <w:hideMark/>
          </w:tcPr>
          <w:p w14:paraId="00E3C91F" w14:textId="409F3008" w:rsidR="00B00708" w:rsidRPr="000B54B3" w:rsidRDefault="00592E1D" w:rsidP="00B00708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>
              <w:rPr>
                <w:rFonts w:eastAsia="Arial Unicode MS" w:cs="Times New Roman"/>
                <w:iCs w:val="0"/>
                <w:sz w:val="22"/>
                <w:szCs w:val="22"/>
              </w:rPr>
              <w:t>2000</w:t>
            </w:r>
          </w:p>
        </w:tc>
      </w:tr>
      <w:tr w:rsidR="00592E1D" w:rsidRPr="00B00708" w14:paraId="64C0D7E6" w14:textId="77777777" w:rsidTr="000B54B3">
        <w:trPr>
          <w:cantSplit/>
          <w:trHeight w:val="20"/>
        </w:trPr>
        <w:tc>
          <w:tcPr>
            <w:tcW w:w="539" w:type="dxa"/>
            <w:vAlign w:val="center"/>
            <w:hideMark/>
          </w:tcPr>
          <w:p w14:paraId="5B22720B" w14:textId="77777777" w:rsidR="00592E1D" w:rsidRPr="000B54B3" w:rsidRDefault="00592E1D" w:rsidP="00592E1D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2</w:t>
            </w:r>
          </w:p>
        </w:tc>
        <w:tc>
          <w:tcPr>
            <w:tcW w:w="0" w:type="auto"/>
            <w:hideMark/>
          </w:tcPr>
          <w:p w14:paraId="537E01A9" w14:textId="77777777" w:rsidR="00592E1D" w:rsidRPr="000B54B3" w:rsidRDefault="00592E1D" w:rsidP="00592E1D">
            <w:pPr>
              <w:spacing w:after="0" w:line="240" w:lineRule="auto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Средняя жилищная обеспеченность</w:t>
            </w:r>
          </w:p>
        </w:tc>
        <w:tc>
          <w:tcPr>
            <w:tcW w:w="0" w:type="auto"/>
            <w:vAlign w:val="center"/>
            <w:hideMark/>
          </w:tcPr>
          <w:p w14:paraId="24129F4A" w14:textId="77777777" w:rsidR="00592E1D" w:rsidRPr="000B54B3" w:rsidRDefault="00592E1D" w:rsidP="00592E1D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м²/чел.</w:t>
            </w:r>
          </w:p>
        </w:tc>
        <w:tc>
          <w:tcPr>
            <w:tcW w:w="0" w:type="auto"/>
            <w:vAlign w:val="center"/>
          </w:tcPr>
          <w:p w14:paraId="7975AD20" w14:textId="7818D150" w:rsidR="00592E1D" w:rsidRPr="000B54B3" w:rsidRDefault="00592E1D" w:rsidP="00592E1D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-</w:t>
            </w:r>
          </w:p>
        </w:tc>
        <w:tc>
          <w:tcPr>
            <w:tcW w:w="0" w:type="auto"/>
            <w:noWrap/>
            <w:vAlign w:val="center"/>
          </w:tcPr>
          <w:p w14:paraId="327F9D43" w14:textId="1628B9E0" w:rsidR="00592E1D" w:rsidRPr="000B54B3" w:rsidRDefault="00592E1D" w:rsidP="00592E1D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-</w:t>
            </w:r>
          </w:p>
        </w:tc>
      </w:tr>
      <w:tr w:rsidR="00592E1D" w:rsidRPr="00B00708" w14:paraId="194065E0" w14:textId="77777777" w:rsidTr="000B54B3">
        <w:trPr>
          <w:cantSplit/>
          <w:trHeight w:val="20"/>
        </w:trPr>
        <w:tc>
          <w:tcPr>
            <w:tcW w:w="539" w:type="dxa"/>
            <w:vAlign w:val="center"/>
            <w:hideMark/>
          </w:tcPr>
          <w:p w14:paraId="5527741C" w14:textId="77777777" w:rsidR="00592E1D" w:rsidRPr="000B54B3" w:rsidRDefault="00592E1D" w:rsidP="00592E1D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3</w:t>
            </w:r>
          </w:p>
        </w:tc>
        <w:tc>
          <w:tcPr>
            <w:tcW w:w="0" w:type="auto"/>
            <w:hideMark/>
          </w:tcPr>
          <w:p w14:paraId="659E430A" w14:textId="77777777" w:rsidR="00592E1D" w:rsidRPr="000B54B3" w:rsidRDefault="00592E1D" w:rsidP="00592E1D">
            <w:pPr>
              <w:spacing w:after="0" w:line="240" w:lineRule="auto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Существующий жилищный фонд</w:t>
            </w:r>
          </w:p>
        </w:tc>
        <w:tc>
          <w:tcPr>
            <w:tcW w:w="0" w:type="auto"/>
            <w:vAlign w:val="center"/>
            <w:hideMark/>
          </w:tcPr>
          <w:p w14:paraId="037ED3EB" w14:textId="77777777" w:rsidR="00592E1D" w:rsidRPr="000B54B3" w:rsidRDefault="00592E1D" w:rsidP="00592E1D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тыс. м²</w:t>
            </w:r>
          </w:p>
        </w:tc>
        <w:tc>
          <w:tcPr>
            <w:tcW w:w="0" w:type="auto"/>
            <w:vAlign w:val="center"/>
          </w:tcPr>
          <w:p w14:paraId="33948675" w14:textId="32AAC53F" w:rsidR="00592E1D" w:rsidRPr="000B54B3" w:rsidRDefault="00592E1D" w:rsidP="00592E1D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-</w:t>
            </w:r>
          </w:p>
        </w:tc>
        <w:tc>
          <w:tcPr>
            <w:tcW w:w="0" w:type="auto"/>
            <w:vAlign w:val="center"/>
          </w:tcPr>
          <w:p w14:paraId="63F71729" w14:textId="1002AF69" w:rsidR="00592E1D" w:rsidRPr="000B54B3" w:rsidRDefault="00592E1D" w:rsidP="00592E1D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-</w:t>
            </w:r>
          </w:p>
        </w:tc>
      </w:tr>
      <w:tr w:rsidR="00592E1D" w:rsidRPr="00B00708" w14:paraId="3DD50480" w14:textId="77777777" w:rsidTr="000B54B3">
        <w:trPr>
          <w:cantSplit/>
          <w:trHeight w:val="20"/>
        </w:trPr>
        <w:tc>
          <w:tcPr>
            <w:tcW w:w="539" w:type="dxa"/>
            <w:vAlign w:val="center"/>
            <w:hideMark/>
          </w:tcPr>
          <w:p w14:paraId="5690FE04" w14:textId="77777777" w:rsidR="00592E1D" w:rsidRPr="000B54B3" w:rsidRDefault="00592E1D" w:rsidP="00592E1D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4</w:t>
            </w:r>
          </w:p>
        </w:tc>
        <w:tc>
          <w:tcPr>
            <w:tcW w:w="0" w:type="auto"/>
            <w:hideMark/>
          </w:tcPr>
          <w:p w14:paraId="136DCFC6" w14:textId="77777777" w:rsidR="00592E1D" w:rsidRPr="000B54B3" w:rsidRDefault="00592E1D" w:rsidP="00592E1D">
            <w:pPr>
              <w:spacing w:after="0" w:line="240" w:lineRule="auto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Требуемый жилищный фонд</w:t>
            </w:r>
          </w:p>
        </w:tc>
        <w:tc>
          <w:tcPr>
            <w:tcW w:w="0" w:type="auto"/>
            <w:vAlign w:val="center"/>
            <w:hideMark/>
          </w:tcPr>
          <w:p w14:paraId="76C89D1E" w14:textId="77777777" w:rsidR="00592E1D" w:rsidRPr="000B54B3" w:rsidRDefault="00592E1D" w:rsidP="00592E1D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тыс. м²</w:t>
            </w:r>
          </w:p>
        </w:tc>
        <w:tc>
          <w:tcPr>
            <w:tcW w:w="0" w:type="auto"/>
            <w:vAlign w:val="center"/>
          </w:tcPr>
          <w:p w14:paraId="09407EF7" w14:textId="15115F49" w:rsidR="00592E1D" w:rsidRPr="000B54B3" w:rsidRDefault="00592E1D" w:rsidP="00592E1D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-</w:t>
            </w:r>
          </w:p>
        </w:tc>
        <w:tc>
          <w:tcPr>
            <w:tcW w:w="0" w:type="auto"/>
            <w:vAlign w:val="center"/>
          </w:tcPr>
          <w:p w14:paraId="0A536EF9" w14:textId="4DF06086" w:rsidR="00592E1D" w:rsidRPr="000B54B3" w:rsidRDefault="00592E1D" w:rsidP="00592E1D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-</w:t>
            </w:r>
          </w:p>
        </w:tc>
      </w:tr>
      <w:tr w:rsidR="00592E1D" w:rsidRPr="00B00708" w14:paraId="4693C020" w14:textId="77777777" w:rsidTr="003853AE">
        <w:trPr>
          <w:cantSplit/>
          <w:trHeight w:val="20"/>
        </w:trPr>
        <w:tc>
          <w:tcPr>
            <w:tcW w:w="539" w:type="dxa"/>
            <w:vMerge w:val="restart"/>
            <w:vAlign w:val="center"/>
            <w:hideMark/>
          </w:tcPr>
          <w:p w14:paraId="301A6543" w14:textId="77777777" w:rsidR="00592E1D" w:rsidRPr="000B54B3" w:rsidRDefault="00592E1D" w:rsidP="00592E1D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5</w:t>
            </w:r>
          </w:p>
        </w:tc>
        <w:tc>
          <w:tcPr>
            <w:tcW w:w="0" w:type="auto"/>
            <w:hideMark/>
          </w:tcPr>
          <w:p w14:paraId="7FAB8F1B" w14:textId="77777777" w:rsidR="00592E1D" w:rsidRPr="000B54B3" w:rsidRDefault="00592E1D" w:rsidP="00592E1D">
            <w:pPr>
              <w:spacing w:after="0" w:line="240" w:lineRule="auto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Объем нового жилищного строительства, в том числе: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39E01DB" w14:textId="77777777" w:rsidR="00592E1D" w:rsidRPr="000B54B3" w:rsidRDefault="00592E1D" w:rsidP="00592E1D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тыс. м²</w:t>
            </w:r>
          </w:p>
        </w:tc>
        <w:tc>
          <w:tcPr>
            <w:tcW w:w="0" w:type="auto"/>
            <w:vAlign w:val="center"/>
          </w:tcPr>
          <w:p w14:paraId="0FBA22ED" w14:textId="326EA592" w:rsidR="00592E1D" w:rsidRPr="000B54B3" w:rsidRDefault="00592E1D" w:rsidP="00592E1D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-</w:t>
            </w:r>
          </w:p>
        </w:tc>
        <w:tc>
          <w:tcPr>
            <w:tcW w:w="0" w:type="auto"/>
            <w:vAlign w:val="center"/>
          </w:tcPr>
          <w:p w14:paraId="72DA9504" w14:textId="23D5612B" w:rsidR="00592E1D" w:rsidRPr="000B54B3" w:rsidRDefault="00592E1D" w:rsidP="00592E1D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-</w:t>
            </w:r>
          </w:p>
        </w:tc>
      </w:tr>
      <w:tr w:rsidR="000B54B3" w:rsidRPr="00B00708" w14:paraId="0A1B8E01" w14:textId="77777777" w:rsidTr="003853AE">
        <w:trPr>
          <w:cantSplit/>
          <w:trHeight w:val="20"/>
        </w:trPr>
        <w:tc>
          <w:tcPr>
            <w:tcW w:w="539" w:type="dxa"/>
            <w:vMerge/>
            <w:hideMark/>
          </w:tcPr>
          <w:p w14:paraId="2D3E6744" w14:textId="77777777" w:rsidR="000B54B3" w:rsidRPr="000B54B3" w:rsidRDefault="000B54B3" w:rsidP="000B54B3">
            <w:pPr>
              <w:spacing w:after="0" w:line="276" w:lineRule="auto"/>
              <w:rPr>
                <w:rFonts w:eastAsia="Arial Unicode MS" w:cs="Times New Roman"/>
                <w:iCs w:val="0"/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4E0C54CC" w14:textId="77777777" w:rsidR="000B54B3" w:rsidRPr="000B54B3" w:rsidRDefault="000B54B3" w:rsidP="000B54B3">
            <w:pPr>
              <w:spacing w:after="0" w:line="240" w:lineRule="auto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Индивидуальная застройка</w:t>
            </w:r>
          </w:p>
        </w:tc>
        <w:tc>
          <w:tcPr>
            <w:tcW w:w="0" w:type="auto"/>
            <w:vMerge/>
            <w:vAlign w:val="center"/>
            <w:hideMark/>
          </w:tcPr>
          <w:p w14:paraId="4A1DFFAF" w14:textId="77777777" w:rsidR="000B54B3" w:rsidRPr="000B54B3" w:rsidRDefault="000B54B3" w:rsidP="000B54B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BE6B3CA" w14:textId="4BFD7CB2" w:rsidR="000B54B3" w:rsidRPr="000B54B3" w:rsidRDefault="000B54B3" w:rsidP="000B54B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-</w:t>
            </w:r>
          </w:p>
        </w:tc>
        <w:tc>
          <w:tcPr>
            <w:tcW w:w="0" w:type="auto"/>
            <w:vAlign w:val="center"/>
          </w:tcPr>
          <w:p w14:paraId="5C8C36B4" w14:textId="56A59CD8" w:rsidR="000B54B3" w:rsidRPr="000B54B3" w:rsidRDefault="000B54B3" w:rsidP="000B54B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-</w:t>
            </w:r>
          </w:p>
        </w:tc>
      </w:tr>
      <w:tr w:rsidR="000B54B3" w:rsidRPr="00B00708" w14:paraId="6B485952" w14:textId="77777777" w:rsidTr="003853AE">
        <w:trPr>
          <w:cantSplit/>
          <w:trHeight w:val="20"/>
        </w:trPr>
        <w:tc>
          <w:tcPr>
            <w:tcW w:w="539" w:type="dxa"/>
            <w:vMerge/>
            <w:hideMark/>
          </w:tcPr>
          <w:p w14:paraId="5E238471" w14:textId="77777777" w:rsidR="000B54B3" w:rsidRPr="000B54B3" w:rsidRDefault="000B54B3" w:rsidP="000B54B3">
            <w:pPr>
              <w:spacing w:after="0" w:line="276" w:lineRule="auto"/>
              <w:rPr>
                <w:rFonts w:eastAsia="Arial Unicode MS" w:cs="Times New Roman"/>
                <w:iCs w:val="0"/>
                <w:sz w:val="22"/>
                <w:szCs w:val="22"/>
              </w:rPr>
            </w:pPr>
          </w:p>
        </w:tc>
        <w:tc>
          <w:tcPr>
            <w:tcW w:w="0" w:type="auto"/>
            <w:hideMark/>
          </w:tcPr>
          <w:p w14:paraId="139CD937" w14:textId="77777777" w:rsidR="000B54B3" w:rsidRPr="000B54B3" w:rsidRDefault="000B54B3" w:rsidP="000B54B3">
            <w:pPr>
              <w:spacing w:after="0" w:line="240" w:lineRule="auto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Малоэтажная застройка</w:t>
            </w:r>
          </w:p>
        </w:tc>
        <w:tc>
          <w:tcPr>
            <w:tcW w:w="0" w:type="auto"/>
            <w:vMerge/>
            <w:vAlign w:val="center"/>
            <w:hideMark/>
          </w:tcPr>
          <w:p w14:paraId="0345D79E" w14:textId="77777777" w:rsidR="000B54B3" w:rsidRPr="000B54B3" w:rsidRDefault="000B54B3" w:rsidP="000B54B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96D8A90" w14:textId="2A7EDEB1" w:rsidR="000B54B3" w:rsidRPr="000B54B3" w:rsidRDefault="000B54B3" w:rsidP="000B54B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-</w:t>
            </w:r>
          </w:p>
        </w:tc>
        <w:tc>
          <w:tcPr>
            <w:tcW w:w="0" w:type="auto"/>
            <w:vAlign w:val="center"/>
          </w:tcPr>
          <w:p w14:paraId="6A6978B3" w14:textId="6031E612" w:rsidR="000B54B3" w:rsidRPr="000B54B3" w:rsidRDefault="000B54B3" w:rsidP="000B54B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</w:rPr>
            </w:pPr>
            <w:r w:rsidRPr="000B54B3">
              <w:rPr>
                <w:rFonts w:eastAsia="Arial Unicode MS" w:cs="Times New Roman"/>
                <w:iCs w:val="0"/>
                <w:sz w:val="22"/>
                <w:szCs w:val="22"/>
              </w:rPr>
              <w:t>-</w:t>
            </w:r>
          </w:p>
        </w:tc>
      </w:tr>
    </w:tbl>
    <w:p w14:paraId="51978703" w14:textId="77777777" w:rsidR="00B00708" w:rsidRDefault="00B00708" w:rsidP="00B00708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Times New Roman"/>
          <w:iCs w:val="0"/>
          <w:color w:val="auto"/>
          <w:sz w:val="24"/>
          <w:szCs w:val="24"/>
          <w:highlight w:val="yellow"/>
          <w:lang w:eastAsia="ru-RU"/>
        </w:rPr>
      </w:pPr>
    </w:p>
    <w:p w14:paraId="46C4ED29" w14:textId="77777777" w:rsidR="00E6699F" w:rsidRDefault="00E6699F" w:rsidP="00B00708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Times New Roman"/>
          <w:iCs w:val="0"/>
          <w:color w:val="auto"/>
          <w:sz w:val="24"/>
          <w:szCs w:val="24"/>
          <w:highlight w:val="yellow"/>
          <w:lang w:eastAsia="ru-RU"/>
        </w:rPr>
      </w:pPr>
    </w:p>
    <w:p w14:paraId="251490B3" w14:textId="77777777" w:rsidR="00E6699F" w:rsidRDefault="00E6699F" w:rsidP="00B00708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Times New Roman"/>
          <w:iCs w:val="0"/>
          <w:color w:val="auto"/>
          <w:sz w:val="24"/>
          <w:szCs w:val="24"/>
          <w:highlight w:val="yellow"/>
          <w:lang w:eastAsia="ru-RU"/>
        </w:rPr>
      </w:pPr>
    </w:p>
    <w:p w14:paraId="5A6A4EAB" w14:textId="77777777" w:rsidR="00E6699F" w:rsidRDefault="00E6699F" w:rsidP="00B00708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Times New Roman"/>
          <w:iCs w:val="0"/>
          <w:color w:val="auto"/>
          <w:sz w:val="24"/>
          <w:szCs w:val="24"/>
          <w:highlight w:val="yellow"/>
          <w:lang w:eastAsia="ru-RU"/>
        </w:rPr>
      </w:pPr>
    </w:p>
    <w:p w14:paraId="084CE110" w14:textId="77777777" w:rsidR="00E6699F" w:rsidRDefault="00E6699F" w:rsidP="00B00708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Times New Roman"/>
          <w:iCs w:val="0"/>
          <w:color w:val="auto"/>
          <w:sz w:val="24"/>
          <w:szCs w:val="24"/>
          <w:highlight w:val="yellow"/>
          <w:lang w:eastAsia="ru-RU"/>
        </w:rPr>
      </w:pPr>
    </w:p>
    <w:p w14:paraId="2B2C7E3F" w14:textId="77777777" w:rsidR="00E6699F" w:rsidRDefault="00E6699F" w:rsidP="00B00708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Times New Roman"/>
          <w:iCs w:val="0"/>
          <w:color w:val="auto"/>
          <w:sz w:val="24"/>
          <w:szCs w:val="24"/>
          <w:highlight w:val="yellow"/>
          <w:lang w:eastAsia="ru-RU"/>
        </w:rPr>
      </w:pPr>
    </w:p>
    <w:p w14:paraId="66E4F20A" w14:textId="77777777" w:rsidR="00E6699F" w:rsidRDefault="00E6699F" w:rsidP="00B00708">
      <w:pPr>
        <w:autoSpaceDE w:val="0"/>
        <w:autoSpaceDN w:val="0"/>
        <w:adjustRightInd w:val="0"/>
        <w:snapToGrid w:val="0"/>
        <w:spacing w:after="0" w:line="240" w:lineRule="auto"/>
        <w:jc w:val="both"/>
        <w:rPr>
          <w:rFonts w:eastAsia="Times New Roman" w:cs="Times New Roman"/>
          <w:iCs w:val="0"/>
          <w:color w:val="auto"/>
          <w:sz w:val="24"/>
          <w:szCs w:val="24"/>
          <w:highlight w:val="yellow"/>
          <w:lang w:eastAsia="ru-RU"/>
        </w:rPr>
      </w:pPr>
    </w:p>
    <w:bookmarkEnd w:id="0"/>
    <w:bookmarkEnd w:id="1"/>
    <w:p w14:paraId="0BCA7FCA" w14:textId="77777777" w:rsidR="00B00708" w:rsidRPr="006611AF" w:rsidRDefault="00B00708" w:rsidP="00B00708">
      <w:pPr>
        <w:spacing w:after="0" w:line="240" w:lineRule="auto"/>
        <w:ind w:right="-1"/>
        <w:jc w:val="center"/>
        <w:rPr>
          <w:rFonts w:eastAsia="Arial" w:cs="Times New Roman"/>
          <w:iCs w:val="0"/>
          <w:color w:val="auto"/>
          <w:lang w:eastAsia="ru-RU"/>
        </w:rPr>
      </w:pPr>
      <w:r w:rsidRPr="006611AF">
        <w:rPr>
          <w:rFonts w:eastAsia="Arial" w:cs="Times New Roman"/>
          <w:iCs w:val="0"/>
          <w:color w:val="auto"/>
          <w:lang w:eastAsia="ru-RU"/>
        </w:rPr>
        <w:lastRenderedPageBreak/>
        <w:t>Таблица 1.2. – Объекты подключенные к централизованной системе теплоснабжения</w:t>
      </w:r>
    </w:p>
    <w:tbl>
      <w:tblPr>
        <w:tblW w:w="97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1418"/>
        <w:gridCol w:w="1417"/>
        <w:gridCol w:w="1134"/>
      </w:tblGrid>
      <w:tr w:rsidR="00E45927" w:rsidRPr="00E45927" w14:paraId="57331B82" w14:textId="77777777" w:rsidTr="003853AE">
        <w:trPr>
          <w:trHeight w:hRule="exact" w:val="652"/>
        </w:trPr>
        <w:tc>
          <w:tcPr>
            <w:tcW w:w="5778" w:type="dxa"/>
            <w:vAlign w:val="center"/>
          </w:tcPr>
          <w:p w14:paraId="41199351" w14:textId="77777777" w:rsidR="00E45927" w:rsidRPr="00E45927" w:rsidRDefault="00E45927" w:rsidP="003853A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45927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Наименование потребителей</w:t>
            </w:r>
          </w:p>
        </w:tc>
        <w:tc>
          <w:tcPr>
            <w:tcW w:w="1418" w:type="dxa"/>
            <w:vAlign w:val="center"/>
          </w:tcPr>
          <w:p w14:paraId="0D357401" w14:textId="77777777" w:rsidR="00E45927" w:rsidRPr="00E45927" w:rsidRDefault="00E45927" w:rsidP="003853AE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45927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Этажность</w:t>
            </w:r>
          </w:p>
        </w:tc>
        <w:tc>
          <w:tcPr>
            <w:tcW w:w="1417" w:type="dxa"/>
            <w:vAlign w:val="center"/>
          </w:tcPr>
          <w:p w14:paraId="56AFFB37" w14:textId="77777777" w:rsidR="00E45927" w:rsidRPr="00E45927" w:rsidRDefault="00E45927" w:rsidP="003853AE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45927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Площадь, м</w:t>
            </w:r>
            <w:r w:rsidRPr="00E45927">
              <w:rPr>
                <w:rFonts w:eastAsia="Times New Roman" w:cs="Times New Roman"/>
                <w:b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3845574E" w14:textId="77777777" w:rsidR="00E45927" w:rsidRPr="00E45927" w:rsidRDefault="00E45927" w:rsidP="003853AE">
            <w:pPr>
              <w:spacing w:after="0" w:line="240" w:lineRule="auto"/>
              <w:contextualSpacing/>
              <w:jc w:val="center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E45927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Объем, м</w:t>
            </w:r>
            <w:r w:rsidRPr="00E45927">
              <w:rPr>
                <w:rFonts w:eastAsia="Times New Roman" w:cs="Times New Roman"/>
                <w:b/>
                <w:sz w:val="20"/>
                <w:szCs w:val="20"/>
                <w:vertAlign w:val="superscript"/>
                <w:lang w:eastAsia="ru-RU"/>
              </w:rPr>
              <w:t>3</w:t>
            </w:r>
          </w:p>
        </w:tc>
      </w:tr>
      <w:tr w:rsidR="00E45927" w:rsidRPr="00E45927" w14:paraId="1B869A50" w14:textId="77777777" w:rsidTr="003853AE">
        <w:trPr>
          <w:trHeight w:hRule="exact" w:val="323"/>
        </w:trPr>
        <w:tc>
          <w:tcPr>
            <w:tcW w:w="9747" w:type="dxa"/>
            <w:gridSpan w:val="4"/>
          </w:tcPr>
          <w:p w14:paraId="5EB331B3" w14:textId="515039F1" w:rsidR="00E45927" w:rsidRPr="00E45927" w:rsidRDefault="00E45927" w:rsidP="003853AE">
            <w:pPr>
              <w:spacing w:after="240" w:line="240" w:lineRule="atLeast"/>
              <w:contextualSpacing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К</w:t>
            </w:r>
            <w:r w:rsidRPr="00E45927">
              <w:rPr>
                <w:rFonts w:eastAsia="Calibri" w:cs="Times New Roman"/>
                <w:b/>
                <w:sz w:val="20"/>
                <w:szCs w:val="20"/>
              </w:rPr>
              <w:t>отельная</w:t>
            </w:r>
          </w:p>
        </w:tc>
      </w:tr>
      <w:tr w:rsidR="00E45927" w:rsidRPr="00E45927" w14:paraId="42351105" w14:textId="77777777" w:rsidTr="003853AE">
        <w:trPr>
          <w:trHeight w:hRule="exact" w:val="351"/>
        </w:trPr>
        <w:tc>
          <w:tcPr>
            <w:tcW w:w="5778" w:type="dxa"/>
          </w:tcPr>
          <w:p w14:paraId="15DAB353" w14:textId="77777777" w:rsidR="00E45927" w:rsidRPr="00E45927" w:rsidRDefault="00E45927" w:rsidP="003853AE">
            <w:pPr>
              <w:spacing w:after="0"/>
              <w:rPr>
                <w:rFonts w:eastAsia="Calibri" w:cs="Times New Roman"/>
                <w:b/>
                <w:i/>
                <w:sz w:val="20"/>
                <w:szCs w:val="20"/>
              </w:rPr>
            </w:pPr>
            <w:r w:rsidRPr="00E45927">
              <w:rPr>
                <w:rFonts w:eastAsia="Calibri" w:cs="Times New Roman"/>
                <w:b/>
                <w:i/>
                <w:sz w:val="20"/>
                <w:szCs w:val="20"/>
              </w:rPr>
              <w:t>Многоквартирные жилые дома </w:t>
            </w:r>
          </w:p>
        </w:tc>
        <w:tc>
          <w:tcPr>
            <w:tcW w:w="1418" w:type="dxa"/>
            <w:vAlign w:val="center"/>
          </w:tcPr>
          <w:p w14:paraId="021E3CD7" w14:textId="77777777" w:rsidR="00E45927" w:rsidRPr="00E45927" w:rsidRDefault="00E45927" w:rsidP="003853AE">
            <w:pPr>
              <w:spacing w:after="0" w:line="240" w:lineRule="atLeast"/>
              <w:contextualSpacing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5D10B4BC" w14:textId="77777777" w:rsidR="00E45927" w:rsidRPr="00E45927" w:rsidRDefault="00E45927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64F265B7" w14:textId="77777777" w:rsidR="00E45927" w:rsidRPr="00E45927" w:rsidRDefault="00E45927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E45927" w:rsidRPr="00E45927" w14:paraId="7AC4C8D3" w14:textId="77777777" w:rsidTr="003853AE">
        <w:trPr>
          <w:trHeight w:hRule="exact" w:val="420"/>
        </w:trPr>
        <w:tc>
          <w:tcPr>
            <w:tcW w:w="5778" w:type="dxa"/>
            <w:vAlign w:val="center"/>
          </w:tcPr>
          <w:p w14:paraId="08DACA1B" w14:textId="77777777" w:rsidR="00E45927" w:rsidRPr="00E45927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п. Нижний Баскунчак Микрорайон д.1</w:t>
            </w:r>
          </w:p>
        </w:tc>
        <w:tc>
          <w:tcPr>
            <w:tcW w:w="1418" w:type="dxa"/>
            <w:vAlign w:val="center"/>
          </w:tcPr>
          <w:p w14:paraId="4C8826C1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14:paraId="1E4395C1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2657</w:t>
            </w:r>
          </w:p>
        </w:tc>
        <w:tc>
          <w:tcPr>
            <w:tcW w:w="1134" w:type="dxa"/>
            <w:vAlign w:val="center"/>
          </w:tcPr>
          <w:p w14:paraId="21D4C636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9848</w:t>
            </w:r>
          </w:p>
        </w:tc>
      </w:tr>
      <w:tr w:rsidR="00E45927" w:rsidRPr="00E45927" w14:paraId="47A19251" w14:textId="77777777" w:rsidTr="003853AE">
        <w:trPr>
          <w:trHeight w:hRule="exact" w:val="420"/>
        </w:trPr>
        <w:tc>
          <w:tcPr>
            <w:tcW w:w="5778" w:type="dxa"/>
            <w:vAlign w:val="center"/>
          </w:tcPr>
          <w:p w14:paraId="6A59443B" w14:textId="77777777" w:rsidR="00E45927" w:rsidRPr="00E45927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п. Нижний Баскунчак Микрорайон д.2</w:t>
            </w:r>
          </w:p>
        </w:tc>
        <w:tc>
          <w:tcPr>
            <w:tcW w:w="1418" w:type="dxa"/>
            <w:vAlign w:val="center"/>
          </w:tcPr>
          <w:p w14:paraId="7D9B75C1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14:paraId="500163A6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2592</w:t>
            </w:r>
          </w:p>
        </w:tc>
        <w:tc>
          <w:tcPr>
            <w:tcW w:w="1134" w:type="dxa"/>
            <w:vAlign w:val="center"/>
          </w:tcPr>
          <w:p w14:paraId="6058BEEE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11635</w:t>
            </w:r>
          </w:p>
        </w:tc>
      </w:tr>
      <w:tr w:rsidR="00E45927" w:rsidRPr="00E45927" w14:paraId="1F8D8148" w14:textId="77777777" w:rsidTr="003853AE">
        <w:trPr>
          <w:trHeight w:hRule="exact" w:val="420"/>
        </w:trPr>
        <w:tc>
          <w:tcPr>
            <w:tcW w:w="5778" w:type="dxa"/>
            <w:vAlign w:val="center"/>
          </w:tcPr>
          <w:p w14:paraId="1C770FCF" w14:textId="77777777" w:rsidR="00E45927" w:rsidRPr="00E45927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п. Нижний Баскунчак Микрорайон д.3</w:t>
            </w:r>
          </w:p>
        </w:tc>
        <w:tc>
          <w:tcPr>
            <w:tcW w:w="1418" w:type="dxa"/>
            <w:vAlign w:val="center"/>
          </w:tcPr>
          <w:p w14:paraId="1EA63EA2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14:paraId="6ABD9CCC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2610,3</w:t>
            </w:r>
          </w:p>
        </w:tc>
        <w:tc>
          <w:tcPr>
            <w:tcW w:w="1134" w:type="dxa"/>
            <w:vAlign w:val="center"/>
          </w:tcPr>
          <w:p w14:paraId="0735370C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11635</w:t>
            </w:r>
          </w:p>
        </w:tc>
      </w:tr>
      <w:tr w:rsidR="00E45927" w:rsidRPr="00E45927" w14:paraId="1F600ED2" w14:textId="77777777" w:rsidTr="003853AE">
        <w:trPr>
          <w:trHeight w:hRule="exact" w:val="420"/>
        </w:trPr>
        <w:tc>
          <w:tcPr>
            <w:tcW w:w="5778" w:type="dxa"/>
            <w:vAlign w:val="center"/>
          </w:tcPr>
          <w:p w14:paraId="12A56A4C" w14:textId="77777777" w:rsidR="00E45927" w:rsidRPr="00E45927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п. Нижний Баскунчак Микрорайон д.4</w:t>
            </w:r>
          </w:p>
        </w:tc>
        <w:tc>
          <w:tcPr>
            <w:tcW w:w="1418" w:type="dxa"/>
            <w:vAlign w:val="center"/>
          </w:tcPr>
          <w:p w14:paraId="6EEB8F7E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14:paraId="5DECC337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2599,2</w:t>
            </w:r>
          </w:p>
        </w:tc>
        <w:tc>
          <w:tcPr>
            <w:tcW w:w="1134" w:type="dxa"/>
            <w:vAlign w:val="center"/>
          </w:tcPr>
          <w:p w14:paraId="5F0A0B4A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9681</w:t>
            </w:r>
          </w:p>
        </w:tc>
      </w:tr>
      <w:tr w:rsidR="00E45927" w:rsidRPr="00E45927" w14:paraId="23BD3573" w14:textId="77777777" w:rsidTr="003853AE">
        <w:trPr>
          <w:trHeight w:hRule="exact" w:val="420"/>
        </w:trPr>
        <w:tc>
          <w:tcPr>
            <w:tcW w:w="5778" w:type="dxa"/>
            <w:vAlign w:val="center"/>
          </w:tcPr>
          <w:p w14:paraId="43254835" w14:textId="77777777" w:rsidR="00E45927" w:rsidRPr="00E45927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п. Нижний Баскунчак Микрорайон д.5</w:t>
            </w:r>
          </w:p>
        </w:tc>
        <w:tc>
          <w:tcPr>
            <w:tcW w:w="1418" w:type="dxa"/>
            <w:vAlign w:val="center"/>
          </w:tcPr>
          <w:p w14:paraId="085002C2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14:paraId="0086765E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2610</w:t>
            </w:r>
          </w:p>
        </w:tc>
        <w:tc>
          <w:tcPr>
            <w:tcW w:w="1134" w:type="dxa"/>
            <w:vAlign w:val="center"/>
          </w:tcPr>
          <w:p w14:paraId="417795DE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9696</w:t>
            </w:r>
          </w:p>
        </w:tc>
      </w:tr>
      <w:tr w:rsidR="00E45927" w:rsidRPr="00E45927" w14:paraId="62BF39B8" w14:textId="77777777" w:rsidTr="003853AE">
        <w:trPr>
          <w:trHeight w:hRule="exact" w:val="420"/>
        </w:trPr>
        <w:tc>
          <w:tcPr>
            <w:tcW w:w="5778" w:type="dxa"/>
            <w:vAlign w:val="center"/>
          </w:tcPr>
          <w:p w14:paraId="2CB84CE1" w14:textId="77777777" w:rsidR="00E45927" w:rsidRPr="00E45927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п. Нижний Баскунчак Микрорайон д.6</w:t>
            </w:r>
          </w:p>
        </w:tc>
        <w:tc>
          <w:tcPr>
            <w:tcW w:w="1418" w:type="dxa"/>
            <w:vAlign w:val="center"/>
          </w:tcPr>
          <w:p w14:paraId="356A0DE2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14:paraId="40A36F25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2599,1</w:t>
            </w:r>
          </w:p>
        </w:tc>
        <w:tc>
          <w:tcPr>
            <w:tcW w:w="1134" w:type="dxa"/>
            <w:vAlign w:val="center"/>
          </w:tcPr>
          <w:p w14:paraId="58EBA253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9696</w:t>
            </w:r>
          </w:p>
        </w:tc>
      </w:tr>
      <w:tr w:rsidR="00E45927" w:rsidRPr="00E45927" w14:paraId="1F3A9A06" w14:textId="77777777" w:rsidTr="003853AE">
        <w:trPr>
          <w:trHeight w:hRule="exact" w:val="420"/>
        </w:trPr>
        <w:tc>
          <w:tcPr>
            <w:tcW w:w="5778" w:type="dxa"/>
            <w:vAlign w:val="center"/>
          </w:tcPr>
          <w:p w14:paraId="5D163370" w14:textId="77777777" w:rsidR="00E45927" w:rsidRPr="00E45927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п. Нижний Баскунчак Микрорайон д.7</w:t>
            </w:r>
          </w:p>
        </w:tc>
        <w:tc>
          <w:tcPr>
            <w:tcW w:w="1418" w:type="dxa"/>
            <w:vAlign w:val="center"/>
          </w:tcPr>
          <w:p w14:paraId="37C04999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14:paraId="66D43A5C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2612,8</w:t>
            </w:r>
          </w:p>
        </w:tc>
        <w:tc>
          <w:tcPr>
            <w:tcW w:w="1134" w:type="dxa"/>
            <w:vAlign w:val="center"/>
          </w:tcPr>
          <w:p w14:paraId="76CFDC12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9652</w:t>
            </w:r>
          </w:p>
        </w:tc>
      </w:tr>
      <w:tr w:rsidR="00E45927" w:rsidRPr="00E45927" w14:paraId="252DFBCD" w14:textId="77777777" w:rsidTr="003853AE">
        <w:trPr>
          <w:trHeight w:hRule="exact" w:val="420"/>
        </w:trPr>
        <w:tc>
          <w:tcPr>
            <w:tcW w:w="5778" w:type="dxa"/>
            <w:vAlign w:val="center"/>
          </w:tcPr>
          <w:p w14:paraId="263398D8" w14:textId="77777777" w:rsidR="00E45927" w:rsidRPr="00E45927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п. Нижний Баскунчак Микрорайон д.8</w:t>
            </w:r>
          </w:p>
        </w:tc>
        <w:tc>
          <w:tcPr>
            <w:tcW w:w="1418" w:type="dxa"/>
            <w:vAlign w:val="center"/>
          </w:tcPr>
          <w:p w14:paraId="247B66F2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vAlign w:val="center"/>
          </w:tcPr>
          <w:p w14:paraId="2D29088A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2640,66</w:t>
            </w:r>
          </w:p>
        </w:tc>
        <w:tc>
          <w:tcPr>
            <w:tcW w:w="1134" w:type="dxa"/>
            <w:vAlign w:val="center"/>
          </w:tcPr>
          <w:p w14:paraId="1A395992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11581</w:t>
            </w:r>
          </w:p>
        </w:tc>
      </w:tr>
      <w:tr w:rsidR="00E45927" w:rsidRPr="00E45927" w14:paraId="2BD04346" w14:textId="77777777" w:rsidTr="003853AE">
        <w:trPr>
          <w:trHeight w:hRule="exact" w:val="420"/>
        </w:trPr>
        <w:tc>
          <w:tcPr>
            <w:tcW w:w="5778" w:type="dxa"/>
            <w:vAlign w:val="center"/>
          </w:tcPr>
          <w:p w14:paraId="70219F11" w14:textId="77777777" w:rsidR="00E45927" w:rsidRPr="00E45927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п. Нижний Баскунчак Микрорайон д.9</w:t>
            </w:r>
          </w:p>
        </w:tc>
        <w:tc>
          <w:tcPr>
            <w:tcW w:w="1418" w:type="dxa"/>
            <w:vAlign w:val="center"/>
          </w:tcPr>
          <w:p w14:paraId="54E046D6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3B0A5CBB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864,5</w:t>
            </w:r>
          </w:p>
        </w:tc>
        <w:tc>
          <w:tcPr>
            <w:tcW w:w="1134" w:type="dxa"/>
            <w:vAlign w:val="center"/>
          </w:tcPr>
          <w:p w14:paraId="1794355F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3681</w:t>
            </w:r>
          </w:p>
        </w:tc>
      </w:tr>
      <w:tr w:rsidR="00E45927" w:rsidRPr="00E45927" w14:paraId="49C74A4A" w14:textId="77777777" w:rsidTr="003853AE">
        <w:trPr>
          <w:trHeight w:hRule="exact" w:val="420"/>
        </w:trPr>
        <w:tc>
          <w:tcPr>
            <w:tcW w:w="5778" w:type="dxa"/>
            <w:vAlign w:val="center"/>
          </w:tcPr>
          <w:p w14:paraId="6FB18C06" w14:textId="77777777" w:rsidR="00E45927" w:rsidRPr="00E45927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п. Нижний Баскунчак Микрорайон д.10</w:t>
            </w:r>
          </w:p>
        </w:tc>
        <w:tc>
          <w:tcPr>
            <w:tcW w:w="1418" w:type="dxa"/>
            <w:vAlign w:val="center"/>
          </w:tcPr>
          <w:p w14:paraId="0955B9D8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38C74A18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159,5</w:t>
            </w:r>
          </w:p>
        </w:tc>
        <w:tc>
          <w:tcPr>
            <w:tcW w:w="1134" w:type="dxa"/>
            <w:vAlign w:val="center"/>
          </w:tcPr>
          <w:p w14:paraId="50723E27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574,2</w:t>
            </w:r>
          </w:p>
        </w:tc>
      </w:tr>
      <w:tr w:rsidR="00E45927" w:rsidRPr="00E45927" w14:paraId="7B0675EA" w14:textId="77777777" w:rsidTr="003853AE">
        <w:trPr>
          <w:trHeight w:hRule="exact" w:val="420"/>
        </w:trPr>
        <w:tc>
          <w:tcPr>
            <w:tcW w:w="5778" w:type="dxa"/>
            <w:vAlign w:val="center"/>
          </w:tcPr>
          <w:p w14:paraId="7D79D6D7" w14:textId="77777777" w:rsidR="00E45927" w:rsidRPr="00E45927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п. Нижний Баскунчак Микрорайон д.11</w:t>
            </w:r>
          </w:p>
        </w:tc>
        <w:tc>
          <w:tcPr>
            <w:tcW w:w="1418" w:type="dxa"/>
            <w:vAlign w:val="center"/>
          </w:tcPr>
          <w:p w14:paraId="4633EDC4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51355530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167,6</w:t>
            </w:r>
          </w:p>
        </w:tc>
        <w:tc>
          <w:tcPr>
            <w:tcW w:w="1134" w:type="dxa"/>
            <w:vAlign w:val="center"/>
          </w:tcPr>
          <w:p w14:paraId="0611FC3D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603,36</w:t>
            </w:r>
          </w:p>
        </w:tc>
      </w:tr>
      <w:tr w:rsidR="00E45927" w:rsidRPr="00E45927" w14:paraId="174C4C7D" w14:textId="77777777" w:rsidTr="003853AE">
        <w:trPr>
          <w:trHeight w:hRule="exact" w:val="420"/>
        </w:trPr>
        <w:tc>
          <w:tcPr>
            <w:tcW w:w="5778" w:type="dxa"/>
            <w:vAlign w:val="center"/>
          </w:tcPr>
          <w:p w14:paraId="41E69655" w14:textId="77777777" w:rsidR="00E45927" w:rsidRPr="00E45927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п. Нижний Баскунчак Микрорайон д.12</w:t>
            </w:r>
          </w:p>
        </w:tc>
        <w:tc>
          <w:tcPr>
            <w:tcW w:w="1418" w:type="dxa"/>
            <w:vAlign w:val="center"/>
          </w:tcPr>
          <w:p w14:paraId="46220C53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233FB701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169,6</w:t>
            </w:r>
          </w:p>
        </w:tc>
        <w:tc>
          <w:tcPr>
            <w:tcW w:w="1134" w:type="dxa"/>
            <w:vAlign w:val="center"/>
          </w:tcPr>
          <w:p w14:paraId="5E5C5596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640,44</w:t>
            </w:r>
          </w:p>
        </w:tc>
      </w:tr>
      <w:tr w:rsidR="00E45927" w:rsidRPr="00E45927" w14:paraId="1E4B62A9" w14:textId="77777777" w:rsidTr="003853AE">
        <w:trPr>
          <w:trHeight w:hRule="exact" w:val="420"/>
        </w:trPr>
        <w:tc>
          <w:tcPr>
            <w:tcW w:w="5778" w:type="dxa"/>
            <w:vAlign w:val="center"/>
          </w:tcPr>
          <w:p w14:paraId="651F0796" w14:textId="77777777" w:rsidR="00E45927" w:rsidRPr="00E45927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п. Нижний Баскунчак Микрорайон д.13</w:t>
            </w:r>
          </w:p>
        </w:tc>
        <w:tc>
          <w:tcPr>
            <w:tcW w:w="1418" w:type="dxa"/>
            <w:vAlign w:val="center"/>
          </w:tcPr>
          <w:p w14:paraId="7272FDD3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40807CEA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171,9</w:t>
            </w:r>
          </w:p>
        </w:tc>
        <w:tc>
          <w:tcPr>
            <w:tcW w:w="1134" w:type="dxa"/>
            <w:vAlign w:val="center"/>
          </w:tcPr>
          <w:p w14:paraId="1C450130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643,32</w:t>
            </w:r>
          </w:p>
        </w:tc>
      </w:tr>
      <w:tr w:rsidR="00E45927" w:rsidRPr="00E45927" w14:paraId="7B0C08C0" w14:textId="77777777" w:rsidTr="003853AE">
        <w:trPr>
          <w:trHeight w:hRule="exact" w:val="420"/>
        </w:trPr>
        <w:tc>
          <w:tcPr>
            <w:tcW w:w="5778" w:type="dxa"/>
            <w:vAlign w:val="center"/>
          </w:tcPr>
          <w:p w14:paraId="4D14A72A" w14:textId="77777777" w:rsidR="00E45927" w:rsidRPr="00E45927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п. Нижний Баскунчак Микрорайон д.14</w:t>
            </w:r>
          </w:p>
        </w:tc>
        <w:tc>
          <w:tcPr>
            <w:tcW w:w="1418" w:type="dxa"/>
            <w:vAlign w:val="center"/>
          </w:tcPr>
          <w:p w14:paraId="2C5DD1D2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26473DC8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66,3</w:t>
            </w:r>
          </w:p>
        </w:tc>
        <w:tc>
          <w:tcPr>
            <w:tcW w:w="1134" w:type="dxa"/>
            <w:vAlign w:val="center"/>
          </w:tcPr>
          <w:p w14:paraId="1619E8FE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477</w:t>
            </w:r>
          </w:p>
        </w:tc>
      </w:tr>
      <w:tr w:rsidR="00E45927" w:rsidRPr="00E45927" w14:paraId="134201E8" w14:textId="77777777" w:rsidTr="003853AE">
        <w:trPr>
          <w:trHeight w:hRule="exact" w:val="420"/>
        </w:trPr>
        <w:tc>
          <w:tcPr>
            <w:tcW w:w="5778" w:type="dxa"/>
            <w:vAlign w:val="center"/>
          </w:tcPr>
          <w:p w14:paraId="17B89B99" w14:textId="77777777" w:rsidR="00E45927" w:rsidRPr="00E45927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п. Нижний Баскунчак Микрорайон д.15</w:t>
            </w:r>
          </w:p>
        </w:tc>
        <w:tc>
          <w:tcPr>
            <w:tcW w:w="1418" w:type="dxa"/>
            <w:vAlign w:val="center"/>
          </w:tcPr>
          <w:p w14:paraId="2035FB26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51F0ADFB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132,5</w:t>
            </w:r>
          </w:p>
        </w:tc>
        <w:tc>
          <w:tcPr>
            <w:tcW w:w="1134" w:type="dxa"/>
            <w:vAlign w:val="center"/>
          </w:tcPr>
          <w:p w14:paraId="194F5379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238,32</w:t>
            </w:r>
          </w:p>
        </w:tc>
      </w:tr>
      <w:tr w:rsidR="00E45927" w:rsidRPr="00E45927" w14:paraId="0E6F3FF1" w14:textId="77777777" w:rsidTr="003853AE">
        <w:trPr>
          <w:trHeight w:hRule="exact" w:val="420"/>
        </w:trPr>
        <w:tc>
          <w:tcPr>
            <w:tcW w:w="5778" w:type="dxa"/>
            <w:vAlign w:val="center"/>
          </w:tcPr>
          <w:p w14:paraId="664FD68E" w14:textId="77777777" w:rsidR="00E45927" w:rsidRPr="00E45927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п. Нижний Баскунчак ул. Джамбула д.26а</w:t>
            </w:r>
          </w:p>
        </w:tc>
        <w:tc>
          <w:tcPr>
            <w:tcW w:w="1418" w:type="dxa"/>
            <w:vAlign w:val="center"/>
          </w:tcPr>
          <w:p w14:paraId="1FE6E50C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77EDC091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872,5</w:t>
            </w:r>
          </w:p>
        </w:tc>
        <w:tc>
          <w:tcPr>
            <w:tcW w:w="1134" w:type="dxa"/>
            <w:vAlign w:val="center"/>
          </w:tcPr>
          <w:p w14:paraId="77017841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5840</w:t>
            </w:r>
          </w:p>
        </w:tc>
      </w:tr>
      <w:tr w:rsidR="00E45927" w:rsidRPr="00E45927" w14:paraId="547E6A2E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5CF4AA6F" w14:textId="77777777" w:rsidR="00E45927" w:rsidRPr="00E45927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п. Нижний Баскунчак ул. Джамбула д.26Б</w:t>
            </w:r>
          </w:p>
        </w:tc>
        <w:tc>
          <w:tcPr>
            <w:tcW w:w="1418" w:type="dxa"/>
            <w:vAlign w:val="center"/>
          </w:tcPr>
          <w:p w14:paraId="313B52C5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4BE31F5D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80,8</w:t>
            </w:r>
          </w:p>
        </w:tc>
        <w:tc>
          <w:tcPr>
            <w:tcW w:w="1134" w:type="dxa"/>
            <w:vAlign w:val="center"/>
          </w:tcPr>
          <w:p w14:paraId="63371DC8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458</w:t>
            </w:r>
          </w:p>
        </w:tc>
      </w:tr>
      <w:tr w:rsidR="00E45927" w:rsidRPr="00E45927" w14:paraId="3F25273E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10BC4F77" w14:textId="77777777" w:rsidR="00E45927" w:rsidRPr="00E45927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п. Нижний Баскунчак ул. Максима Горького д.6</w:t>
            </w:r>
          </w:p>
        </w:tc>
        <w:tc>
          <w:tcPr>
            <w:tcW w:w="1418" w:type="dxa"/>
            <w:vAlign w:val="center"/>
          </w:tcPr>
          <w:p w14:paraId="23413929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183AA4D3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86</w:t>
            </w:r>
          </w:p>
        </w:tc>
        <w:tc>
          <w:tcPr>
            <w:tcW w:w="1134" w:type="dxa"/>
            <w:vAlign w:val="center"/>
          </w:tcPr>
          <w:p w14:paraId="1CD1FEB5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252</w:t>
            </w:r>
          </w:p>
        </w:tc>
      </w:tr>
      <w:tr w:rsidR="00E45927" w:rsidRPr="00E45927" w14:paraId="15088422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0F5F45ED" w14:textId="77777777" w:rsidR="00E45927" w:rsidRPr="00E45927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п. Нижний Баскунчак ул. Максима Горького 14</w:t>
            </w:r>
          </w:p>
        </w:tc>
        <w:tc>
          <w:tcPr>
            <w:tcW w:w="1418" w:type="dxa"/>
            <w:vAlign w:val="center"/>
          </w:tcPr>
          <w:p w14:paraId="550A44C0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05FC67AC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265,1</w:t>
            </w:r>
          </w:p>
        </w:tc>
        <w:tc>
          <w:tcPr>
            <w:tcW w:w="1134" w:type="dxa"/>
            <w:vAlign w:val="center"/>
          </w:tcPr>
          <w:p w14:paraId="3F21F6DE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822</w:t>
            </w:r>
          </w:p>
        </w:tc>
      </w:tr>
      <w:tr w:rsidR="00E45927" w:rsidRPr="00E45927" w14:paraId="47CA217B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02C1CBE5" w14:textId="77777777" w:rsidR="00E45927" w:rsidRPr="00E45927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п. Нижний Баскунчак ул. Максима Горького д.22</w:t>
            </w:r>
          </w:p>
        </w:tc>
        <w:tc>
          <w:tcPr>
            <w:tcW w:w="1418" w:type="dxa"/>
            <w:vAlign w:val="center"/>
          </w:tcPr>
          <w:p w14:paraId="5FB7C4DD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280846BA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285,2</w:t>
            </w:r>
          </w:p>
        </w:tc>
        <w:tc>
          <w:tcPr>
            <w:tcW w:w="1134" w:type="dxa"/>
            <w:vAlign w:val="center"/>
          </w:tcPr>
          <w:p w14:paraId="608E2263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968</w:t>
            </w:r>
          </w:p>
        </w:tc>
      </w:tr>
      <w:tr w:rsidR="00E45927" w:rsidRPr="00E45927" w14:paraId="08D8E728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30734CA4" w14:textId="77777777" w:rsidR="00E45927" w:rsidRPr="00E45927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п. Нижний Баскунчак ул. Максима Горького д.23</w:t>
            </w:r>
          </w:p>
        </w:tc>
        <w:tc>
          <w:tcPr>
            <w:tcW w:w="1418" w:type="dxa"/>
            <w:vAlign w:val="center"/>
          </w:tcPr>
          <w:p w14:paraId="52500B11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63C55CB2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273,9</w:t>
            </w:r>
          </w:p>
        </w:tc>
        <w:tc>
          <w:tcPr>
            <w:tcW w:w="1134" w:type="dxa"/>
            <w:vAlign w:val="center"/>
          </w:tcPr>
          <w:p w14:paraId="25820A7B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1131</w:t>
            </w:r>
          </w:p>
        </w:tc>
      </w:tr>
      <w:tr w:rsidR="00E45927" w:rsidRPr="00E45927" w14:paraId="0D81B86C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04288E2D" w14:textId="77777777" w:rsidR="00E45927" w:rsidRPr="00E45927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п. Нижний Баскунчак ул. Максима Горького д.23а</w:t>
            </w:r>
          </w:p>
        </w:tc>
        <w:tc>
          <w:tcPr>
            <w:tcW w:w="1418" w:type="dxa"/>
            <w:vAlign w:val="center"/>
          </w:tcPr>
          <w:p w14:paraId="22E30102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79AA6717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114</w:t>
            </w:r>
          </w:p>
        </w:tc>
        <w:tc>
          <w:tcPr>
            <w:tcW w:w="1134" w:type="dxa"/>
            <w:vAlign w:val="center"/>
          </w:tcPr>
          <w:p w14:paraId="1941D47F" w14:textId="77777777" w:rsidR="00E45927" w:rsidRPr="00E45927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45927">
              <w:rPr>
                <w:rFonts w:cs="Times New Roman"/>
                <w:sz w:val="20"/>
                <w:szCs w:val="20"/>
              </w:rPr>
              <w:t>412</w:t>
            </w:r>
          </w:p>
        </w:tc>
      </w:tr>
      <w:tr w:rsidR="00E45927" w:rsidRPr="00E45927" w14:paraId="1A8E8E56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448CC81F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Максима Горького д.25</w:t>
            </w:r>
          </w:p>
        </w:tc>
        <w:tc>
          <w:tcPr>
            <w:tcW w:w="1418" w:type="dxa"/>
            <w:vAlign w:val="center"/>
          </w:tcPr>
          <w:p w14:paraId="67E632A3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05318E34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609,9</w:t>
            </w:r>
          </w:p>
        </w:tc>
        <w:tc>
          <w:tcPr>
            <w:tcW w:w="1134" w:type="dxa"/>
            <w:vAlign w:val="center"/>
          </w:tcPr>
          <w:p w14:paraId="59292573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2872</w:t>
            </w:r>
          </w:p>
        </w:tc>
      </w:tr>
      <w:tr w:rsidR="00E45927" w:rsidRPr="00E45927" w14:paraId="5CB388A4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69F73FBF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Максима Горького д.29</w:t>
            </w:r>
          </w:p>
        </w:tc>
        <w:tc>
          <w:tcPr>
            <w:tcW w:w="1418" w:type="dxa"/>
            <w:vAlign w:val="center"/>
          </w:tcPr>
          <w:p w14:paraId="4D557FAB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640F9192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361,5</w:t>
            </w:r>
          </w:p>
        </w:tc>
        <w:tc>
          <w:tcPr>
            <w:tcW w:w="1134" w:type="dxa"/>
            <w:vAlign w:val="center"/>
          </w:tcPr>
          <w:p w14:paraId="44506EB2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1553</w:t>
            </w:r>
          </w:p>
        </w:tc>
      </w:tr>
      <w:tr w:rsidR="00E45927" w:rsidRPr="00E45927" w14:paraId="1E9FB52B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6E8DDD95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Максима Горького д.38</w:t>
            </w:r>
          </w:p>
        </w:tc>
        <w:tc>
          <w:tcPr>
            <w:tcW w:w="1418" w:type="dxa"/>
            <w:vAlign w:val="center"/>
          </w:tcPr>
          <w:p w14:paraId="537A8D72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1F91330C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304,8</w:t>
            </w:r>
          </w:p>
        </w:tc>
        <w:tc>
          <w:tcPr>
            <w:tcW w:w="1134" w:type="dxa"/>
            <w:vAlign w:val="center"/>
          </w:tcPr>
          <w:p w14:paraId="206004AA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1089,36</w:t>
            </w:r>
          </w:p>
        </w:tc>
      </w:tr>
      <w:tr w:rsidR="00E45927" w:rsidRPr="00E45927" w14:paraId="6CDC388E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6FF5EA11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100-летие Солепромысла д.1</w:t>
            </w:r>
          </w:p>
        </w:tc>
        <w:tc>
          <w:tcPr>
            <w:tcW w:w="1418" w:type="dxa"/>
            <w:vAlign w:val="center"/>
          </w:tcPr>
          <w:p w14:paraId="482177E6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470197C8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89,9</w:t>
            </w:r>
          </w:p>
        </w:tc>
        <w:tc>
          <w:tcPr>
            <w:tcW w:w="1134" w:type="dxa"/>
            <w:vAlign w:val="center"/>
          </w:tcPr>
          <w:p w14:paraId="2328BCB5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290,4</w:t>
            </w:r>
          </w:p>
        </w:tc>
      </w:tr>
      <w:tr w:rsidR="00E45927" w:rsidRPr="00E45927" w14:paraId="18328901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57728064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100-летие Солепромысла д.2</w:t>
            </w:r>
          </w:p>
        </w:tc>
        <w:tc>
          <w:tcPr>
            <w:tcW w:w="1418" w:type="dxa"/>
            <w:vAlign w:val="center"/>
          </w:tcPr>
          <w:p w14:paraId="5EB4703E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4B42D44A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76,7</w:t>
            </w:r>
          </w:p>
        </w:tc>
        <w:tc>
          <w:tcPr>
            <w:tcW w:w="1134" w:type="dxa"/>
            <w:vAlign w:val="center"/>
          </w:tcPr>
          <w:p w14:paraId="5DD6E596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242</w:t>
            </w:r>
          </w:p>
        </w:tc>
      </w:tr>
      <w:tr w:rsidR="00E45927" w:rsidRPr="00E45927" w14:paraId="6E649F1C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65BEB936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100-летие Солепромысла д.3</w:t>
            </w:r>
          </w:p>
        </w:tc>
        <w:tc>
          <w:tcPr>
            <w:tcW w:w="1418" w:type="dxa"/>
            <w:vAlign w:val="center"/>
          </w:tcPr>
          <w:p w14:paraId="60D44241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49FE9832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80,4</w:t>
            </w:r>
          </w:p>
        </w:tc>
        <w:tc>
          <w:tcPr>
            <w:tcW w:w="1134" w:type="dxa"/>
            <w:vAlign w:val="center"/>
          </w:tcPr>
          <w:p w14:paraId="4721952C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405</w:t>
            </w:r>
          </w:p>
        </w:tc>
      </w:tr>
      <w:tr w:rsidR="00E45927" w:rsidRPr="00E45927" w14:paraId="32D05368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2538E51E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100-летие Солепромысла д.4</w:t>
            </w:r>
          </w:p>
        </w:tc>
        <w:tc>
          <w:tcPr>
            <w:tcW w:w="1418" w:type="dxa"/>
            <w:vAlign w:val="center"/>
          </w:tcPr>
          <w:p w14:paraId="12BA71C3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15AB12B8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42,2</w:t>
            </w:r>
          </w:p>
        </w:tc>
        <w:tc>
          <w:tcPr>
            <w:tcW w:w="1134" w:type="dxa"/>
            <w:vAlign w:val="center"/>
          </w:tcPr>
          <w:p w14:paraId="5EF9DE41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158</w:t>
            </w:r>
          </w:p>
        </w:tc>
      </w:tr>
      <w:tr w:rsidR="00E45927" w:rsidRPr="00E45927" w14:paraId="47B570C3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7D1C96EB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lastRenderedPageBreak/>
              <w:t>п. Нижний Баскунчак ул. 100-летие Солепромысла д.5</w:t>
            </w:r>
          </w:p>
        </w:tc>
        <w:tc>
          <w:tcPr>
            <w:tcW w:w="1418" w:type="dxa"/>
            <w:vAlign w:val="center"/>
          </w:tcPr>
          <w:p w14:paraId="4CD6A2EA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6134DA6D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78,6</w:t>
            </w:r>
          </w:p>
        </w:tc>
        <w:tc>
          <w:tcPr>
            <w:tcW w:w="1134" w:type="dxa"/>
            <w:vAlign w:val="center"/>
          </w:tcPr>
          <w:p w14:paraId="43AC6542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379</w:t>
            </w:r>
          </w:p>
        </w:tc>
      </w:tr>
      <w:tr w:rsidR="00E45927" w:rsidRPr="00E45927" w14:paraId="3B25D423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16B3D63D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100-летие Солепромысла д.6</w:t>
            </w:r>
          </w:p>
        </w:tc>
        <w:tc>
          <w:tcPr>
            <w:tcW w:w="1418" w:type="dxa"/>
            <w:vAlign w:val="center"/>
          </w:tcPr>
          <w:p w14:paraId="0C2E9D22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734ED2F4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77,2</w:t>
            </w:r>
          </w:p>
        </w:tc>
        <w:tc>
          <w:tcPr>
            <w:tcW w:w="1134" w:type="dxa"/>
            <w:vAlign w:val="center"/>
          </w:tcPr>
          <w:p w14:paraId="31FFBDEC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426</w:t>
            </w:r>
          </w:p>
        </w:tc>
      </w:tr>
      <w:tr w:rsidR="00E45927" w:rsidRPr="00E45927" w14:paraId="74F36EB3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35480E8B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100-летие Солепромысла д.7</w:t>
            </w:r>
          </w:p>
        </w:tc>
        <w:tc>
          <w:tcPr>
            <w:tcW w:w="1418" w:type="dxa"/>
            <w:vAlign w:val="center"/>
          </w:tcPr>
          <w:p w14:paraId="2862BD72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6F0A74CF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78,8</w:t>
            </w:r>
          </w:p>
        </w:tc>
        <w:tc>
          <w:tcPr>
            <w:tcW w:w="1134" w:type="dxa"/>
            <w:vAlign w:val="center"/>
          </w:tcPr>
          <w:p w14:paraId="7F302474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396</w:t>
            </w:r>
          </w:p>
        </w:tc>
      </w:tr>
      <w:tr w:rsidR="00E45927" w:rsidRPr="00E45927" w14:paraId="66A7A396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39EAACE8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100-летие Солепромысла д.8</w:t>
            </w:r>
          </w:p>
        </w:tc>
        <w:tc>
          <w:tcPr>
            <w:tcW w:w="1418" w:type="dxa"/>
            <w:vAlign w:val="center"/>
          </w:tcPr>
          <w:p w14:paraId="7AF81F10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1BCCA067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60,6</w:t>
            </w:r>
          </w:p>
        </w:tc>
        <w:tc>
          <w:tcPr>
            <w:tcW w:w="1134" w:type="dxa"/>
            <w:vAlign w:val="center"/>
          </w:tcPr>
          <w:p w14:paraId="14323F00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239</w:t>
            </w:r>
          </w:p>
        </w:tc>
      </w:tr>
      <w:tr w:rsidR="00E45927" w:rsidRPr="00E45927" w14:paraId="37D79894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483BA15C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100-летие Солепромысла д.9</w:t>
            </w:r>
          </w:p>
        </w:tc>
        <w:tc>
          <w:tcPr>
            <w:tcW w:w="1418" w:type="dxa"/>
            <w:vAlign w:val="center"/>
          </w:tcPr>
          <w:p w14:paraId="32AA2788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44BB4F78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123,8</w:t>
            </w:r>
          </w:p>
        </w:tc>
        <w:tc>
          <w:tcPr>
            <w:tcW w:w="1134" w:type="dxa"/>
            <w:vAlign w:val="center"/>
          </w:tcPr>
          <w:p w14:paraId="60E477DF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399</w:t>
            </w:r>
          </w:p>
        </w:tc>
      </w:tr>
      <w:tr w:rsidR="00E45927" w:rsidRPr="00E45927" w14:paraId="65BFA8F3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65053530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100-летие Солепромысла д.9а</w:t>
            </w:r>
          </w:p>
        </w:tc>
        <w:tc>
          <w:tcPr>
            <w:tcW w:w="1418" w:type="dxa"/>
            <w:vAlign w:val="center"/>
          </w:tcPr>
          <w:p w14:paraId="13D660F6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22526DC6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77,6</w:t>
            </w:r>
          </w:p>
        </w:tc>
        <w:tc>
          <w:tcPr>
            <w:tcW w:w="1134" w:type="dxa"/>
            <w:vAlign w:val="center"/>
          </w:tcPr>
          <w:p w14:paraId="4F4A0571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249</w:t>
            </w:r>
          </w:p>
        </w:tc>
      </w:tr>
      <w:tr w:rsidR="00E45927" w:rsidRPr="00E45927" w14:paraId="1A036548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04C15782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100-летие Солепромысла д.10</w:t>
            </w:r>
          </w:p>
        </w:tc>
        <w:tc>
          <w:tcPr>
            <w:tcW w:w="1418" w:type="dxa"/>
            <w:vAlign w:val="center"/>
          </w:tcPr>
          <w:p w14:paraId="0846D8EB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20FC55D0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141,9</w:t>
            </w:r>
          </w:p>
        </w:tc>
        <w:tc>
          <w:tcPr>
            <w:tcW w:w="1134" w:type="dxa"/>
            <w:vAlign w:val="center"/>
          </w:tcPr>
          <w:p w14:paraId="0B74C703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496</w:t>
            </w:r>
          </w:p>
        </w:tc>
      </w:tr>
      <w:tr w:rsidR="00E45927" w:rsidRPr="00E45927" w14:paraId="19FDB797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0F512E8F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100-летие Солепромысла д.11</w:t>
            </w:r>
          </w:p>
        </w:tc>
        <w:tc>
          <w:tcPr>
            <w:tcW w:w="1418" w:type="dxa"/>
            <w:vAlign w:val="center"/>
          </w:tcPr>
          <w:p w14:paraId="3873EEA7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52975A2D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63,4</w:t>
            </w:r>
          </w:p>
        </w:tc>
        <w:tc>
          <w:tcPr>
            <w:tcW w:w="1134" w:type="dxa"/>
            <w:vAlign w:val="center"/>
          </w:tcPr>
          <w:p w14:paraId="136B6491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301</w:t>
            </w:r>
          </w:p>
        </w:tc>
      </w:tr>
      <w:tr w:rsidR="00E45927" w:rsidRPr="00E45927" w14:paraId="450F5D2C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3578D613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100-летие Солепромысла д.12</w:t>
            </w:r>
          </w:p>
        </w:tc>
        <w:tc>
          <w:tcPr>
            <w:tcW w:w="1418" w:type="dxa"/>
            <w:vAlign w:val="center"/>
          </w:tcPr>
          <w:p w14:paraId="77B975E9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20ED51C6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77,4</w:t>
            </w:r>
          </w:p>
        </w:tc>
        <w:tc>
          <w:tcPr>
            <w:tcW w:w="1134" w:type="dxa"/>
            <w:vAlign w:val="center"/>
          </w:tcPr>
          <w:p w14:paraId="4B66E295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260</w:t>
            </w:r>
          </w:p>
        </w:tc>
      </w:tr>
      <w:tr w:rsidR="00E45927" w:rsidRPr="00E45927" w14:paraId="70F7AC1E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7976422A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100-летие Солепромысла д.12а</w:t>
            </w:r>
          </w:p>
        </w:tc>
        <w:tc>
          <w:tcPr>
            <w:tcW w:w="1418" w:type="dxa"/>
            <w:vAlign w:val="center"/>
          </w:tcPr>
          <w:p w14:paraId="48D535A6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36780CD4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110,8</w:t>
            </w:r>
          </w:p>
        </w:tc>
        <w:tc>
          <w:tcPr>
            <w:tcW w:w="1134" w:type="dxa"/>
            <w:vAlign w:val="center"/>
          </w:tcPr>
          <w:p w14:paraId="3690ED98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387,6</w:t>
            </w:r>
          </w:p>
        </w:tc>
      </w:tr>
      <w:tr w:rsidR="00E45927" w:rsidRPr="00E45927" w14:paraId="0A3B9C4C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6892FB2C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100-летие Солепромысла д.12В</w:t>
            </w:r>
          </w:p>
        </w:tc>
        <w:tc>
          <w:tcPr>
            <w:tcW w:w="1418" w:type="dxa"/>
            <w:vAlign w:val="center"/>
          </w:tcPr>
          <w:p w14:paraId="69BAC5FC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3D4A502E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297,8</w:t>
            </w:r>
          </w:p>
        </w:tc>
        <w:tc>
          <w:tcPr>
            <w:tcW w:w="1134" w:type="dxa"/>
            <w:vAlign w:val="center"/>
          </w:tcPr>
          <w:p w14:paraId="66F2C34F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951,33</w:t>
            </w:r>
          </w:p>
        </w:tc>
      </w:tr>
      <w:tr w:rsidR="00E45927" w:rsidRPr="00E45927" w14:paraId="0E770CB8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2BE7C6FC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100-летие Солепромысла д.13</w:t>
            </w:r>
          </w:p>
        </w:tc>
        <w:tc>
          <w:tcPr>
            <w:tcW w:w="1418" w:type="dxa"/>
            <w:vAlign w:val="center"/>
          </w:tcPr>
          <w:p w14:paraId="75C96DF0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4B8B7976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89,78</w:t>
            </w:r>
          </w:p>
        </w:tc>
        <w:tc>
          <w:tcPr>
            <w:tcW w:w="1134" w:type="dxa"/>
            <w:vAlign w:val="center"/>
          </w:tcPr>
          <w:p w14:paraId="40BF85A6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286,8</w:t>
            </w:r>
          </w:p>
        </w:tc>
      </w:tr>
      <w:tr w:rsidR="00E45927" w:rsidRPr="00E45927" w14:paraId="1649EF4C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082FB967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100-летие Солепромысла д.14</w:t>
            </w:r>
          </w:p>
        </w:tc>
        <w:tc>
          <w:tcPr>
            <w:tcW w:w="1418" w:type="dxa"/>
            <w:vAlign w:val="center"/>
          </w:tcPr>
          <w:p w14:paraId="29E84DA1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4FF6EF95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365,5</w:t>
            </w:r>
          </w:p>
        </w:tc>
        <w:tc>
          <w:tcPr>
            <w:tcW w:w="1134" w:type="dxa"/>
            <w:vAlign w:val="center"/>
          </w:tcPr>
          <w:p w14:paraId="4F51F5A7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1407</w:t>
            </w:r>
          </w:p>
        </w:tc>
      </w:tr>
      <w:tr w:rsidR="00E45927" w:rsidRPr="00E45927" w14:paraId="13394925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2D6DF21B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100-летие Солепромысла д.15</w:t>
            </w:r>
          </w:p>
        </w:tc>
        <w:tc>
          <w:tcPr>
            <w:tcW w:w="1418" w:type="dxa"/>
            <w:vAlign w:val="center"/>
          </w:tcPr>
          <w:p w14:paraId="6DEDB1D3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52CBD873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63,1</w:t>
            </w:r>
          </w:p>
        </w:tc>
        <w:tc>
          <w:tcPr>
            <w:tcW w:w="1134" w:type="dxa"/>
            <w:vAlign w:val="center"/>
          </w:tcPr>
          <w:p w14:paraId="713B83B9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286,8</w:t>
            </w:r>
          </w:p>
        </w:tc>
      </w:tr>
      <w:tr w:rsidR="00E45927" w:rsidRPr="00E45927" w14:paraId="2F58E27E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17B7CA83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100-летие Солепромысла д.16</w:t>
            </w:r>
          </w:p>
        </w:tc>
        <w:tc>
          <w:tcPr>
            <w:tcW w:w="1418" w:type="dxa"/>
            <w:vAlign w:val="center"/>
          </w:tcPr>
          <w:p w14:paraId="00E0D4AB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4C4B45C3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361,7</w:t>
            </w:r>
          </w:p>
        </w:tc>
        <w:tc>
          <w:tcPr>
            <w:tcW w:w="1134" w:type="dxa"/>
            <w:vAlign w:val="center"/>
          </w:tcPr>
          <w:p w14:paraId="7EC03908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1457</w:t>
            </w:r>
          </w:p>
        </w:tc>
      </w:tr>
      <w:tr w:rsidR="00E45927" w:rsidRPr="00E45927" w14:paraId="02BEA0BB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7FF5B58A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100-летие Солепромысла д.19</w:t>
            </w:r>
          </w:p>
        </w:tc>
        <w:tc>
          <w:tcPr>
            <w:tcW w:w="1418" w:type="dxa"/>
            <w:vAlign w:val="center"/>
          </w:tcPr>
          <w:p w14:paraId="10427110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5FF82516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117</w:t>
            </w:r>
          </w:p>
        </w:tc>
        <w:tc>
          <w:tcPr>
            <w:tcW w:w="1134" w:type="dxa"/>
            <w:vAlign w:val="center"/>
          </w:tcPr>
          <w:p w14:paraId="4DB3B8A0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277</w:t>
            </w:r>
          </w:p>
        </w:tc>
      </w:tr>
      <w:tr w:rsidR="00E45927" w:rsidRPr="00E45927" w14:paraId="59925524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6628C7CD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100-летие Солепромысла д.21</w:t>
            </w:r>
          </w:p>
        </w:tc>
        <w:tc>
          <w:tcPr>
            <w:tcW w:w="1418" w:type="dxa"/>
            <w:vAlign w:val="center"/>
          </w:tcPr>
          <w:p w14:paraId="4585E136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3C1DA803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164,6</w:t>
            </w:r>
          </w:p>
        </w:tc>
        <w:tc>
          <w:tcPr>
            <w:tcW w:w="1134" w:type="dxa"/>
            <w:vAlign w:val="center"/>
          </w:tcPr>
          <w:p w14:paraId="58C35B4C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297</w:t>
            </w:r>
          </w:p>
        </w:tc>
      </w:tr>
      <w:tr w:rsidR="00E45927" w:rsidRPr="00E45927" w14:paraId="3171809E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5DD91A72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 xml:space="preserve">п. Нижний Баскунчак ул. 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Солянников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 xml:space="preserve"> д.1</w:t>
            </w:r>
          </w:p>
        </w:tc>
        <w:tc>
          <w:tcPr>
            <w:tcW w:w="1418" w:type="dxa"/>
            <w:vAlign w:val="center"/>
          </w:tcPr>
          <w:p w14:paraId="6CD8757B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471FE95E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139</w:t>
            </w:r>
          </w:p>
        </w:tc>
        <w:tc>
          <w:tcPr>
            <w:tcW w:w="1134" w:type="dxa"/>
            <w:vAlign w:val="center"/>
          </w:tcPr>
          <w:p w14:paraId="2E489464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500,4</w:t>
            </w:r>
          </w:p>
        </w:tc>
      </w:tr>
      <w:tr w:rsidR="00E45927" w:rsidRPr="00E45927" w14:paraId="54C2321A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6A600164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 xml:space="preserve">п. Нижний Баскунчак ул. 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Солянников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 xml:space="preserve"> д.2</w:t>
            </w:r>
          </w:p>
        </w:tc>
        <w:tc>
          <w:tcPr>
            <w:tcW w:w="1418" w:type="dxa"/>
            <w:vAlign w:val="center"/>
          </w:tcPr>
          <w:p w14:paraId="00224AEC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3EA1014C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230,3</w:t>
            </w:r>
          </w:p>
        </w:tc>
        <w:tc>
          <w:tcPr>
            <w:tcW w:w="1134" w:type="dxa"/>
            <w:vAlign w:val="center"/>
          </w:tcPr>
          <w:p w14:paraId="41BB97FA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829,08</w:t>
            </w:r>
          </w:p>
        </w:tc>
      </w:tr>
      <w:tr w:rsidR="00E45927" w:rsidRPr="00E45927" w14:paraId="5566F66A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3908F8F2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 xml:space="preserve">п. Нижний Баскунчак ул. 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Солянников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 xml:space="preserve"> д.3</w:t>
            </w:r>
          </w:p>
        </w:tc>
        <w:tc>
          <w:tcPr>
            <w:tcW w:w="1418" w:type="dxa"/>
            <w:vAlign w:val="center"/>
          </w:tcPr>
          <w:p w14:paraId="28432C2A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34020F57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145</w:t>
            </w:r>
          </w:p>
        </w:tc>
        <w:tc>
          <w:tcPr>
            <w:tcW w:w="1134" w:type="dxa"/>
            <w:vAlign w:val="center"/>
          </w:tcPr>
          <w:p w14:paraId="4E134C67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522</w:t>
            </w:r>
          </w:p>
        </w:tc>
      </w:tr>
      <w:tr w:rsidR="00E45927" w:rsidRPr="00E45927" w14:paraId="565084AE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6A082908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 xml:space="preserve">п. Нижний Баскунчак ул. 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Солянников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 xml:space="preserve"> д.4</w:t>
            </w:r>
          </w:p>
        </w:tc>
        <w:tc>
          <w:tcPr>
            <w:tcW w:w="1418" w:type="dxa"/>
            <w:vAlign w:val="center"/>
          </w:tcPr>
          <w:p w14:paraId="561B00A8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64F50452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236,5</w:t>
            </w:r>
          </w:p>
        </w:tc>
        <w:tc>
          <w:tcPr>
            <w:tcW w:w="1134" w:type="dxa"/>
            <w:vAlign w:val="center"/>
          </w:tcPr>
          <w:p w14:paraId="26B3AF15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851,4</w:t>
            </w:r>
          </w:p>
        </w:tc>
      </w:tr>
      <w:tr w:rsidR="00E45927" w:rsidRPr="00E45927" w14:paraId="6D939763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69FEEF0F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 xml:space="preserve">п. Нижний Баскунчак ул. 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Солянников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 xml:space="preserve"> д.5</w:t>
            </w:r>
          </w:p>
        </w:tc>
        <w:tc>
          <w:tcPr>
            <w:tcW w:w="1418" w:type="dxa"/>
            <w:vAlign w:val="center"/>
          </w:tcPr>
          <w:p w14:paraId="74260935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723C32A2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140</w:t>
            </w:r>
          </w:p>
        </w:tc>
        <w:tc>
          <w:tcPr>
            <w:tcW w:w="1134" w:type="dxa"/>
            <w:vAlign w:val="center"/>
          </w:tcPr>
          <w:p w14:paraId="0A6F5EC6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536,4</w:t>
            </w:r>
          </w:p>
        </w:tc>
      </w:tr>
      <w:tr w:rsidR="00E45927" w:rsidRPr="00E45927" w14:paraId="200E303D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5223996A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 xml:space="preserve">п. Нижний Баскунчак ул. 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Солянников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 xml:space="preserve"> д.6</w:t>
            </w:r>
          </w:p>
        </w:tc>
        <w:tc>
          <w:tcPr>
            <w:tcW w:w="1418" w:type="dxa"/>
            <w:vAlign w:val="center"/>
          </w:tcPr>
          <w:p w14:paraId="3AC15971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2691070A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135,2</w:t>
            </w:r>
          </w:p>
        </w:tc>
        <w:tc>
          <w:tcPr>
            <w:tcW w:w="1134" w:type="dxa"/>
            <w:vAlign w:val="center"/>
          </w:tcPr>
          <w:p w14:paraId="24C7CCF2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486,72</w:t>
            </w:r>
          </w:p>
        </w:tc>
      </w:tr>
      <w:tr w:rsidR="00E45927" w:rsidRPr="00E45927" w14:paraId="5463F790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5B5D6335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 xml:space="preserve">п. Нижний Баскунчак ул. 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Солянников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 xml:space="preserve"> д.7</w:t>
            </w:r>
          </w:p>
        </w:tc>
        <w:tc>
          <w:tcPr>
            <w:tcW w:w="1418" w:type="dxa"/>
            <w:vAlign w:val="center"/>
          </w:tcPr>
          <w:p w14:paraId="28B3DA4C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16CA5A9F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138,4</w:t>
            </w:r>
          </w:p>
        </w:tc>
        <w:tc>
          <w:tcPr>
            <w:tcW w:w="1134" w:type="dxa"/>
            <w:vAlign w:val="center"/>
          </w:tcPr>
          <w:p w14:paraId="6C034466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498,24</w:t>
            </w:r>
          </w:p>
        </w:tc>
      </w:tr>
      <w:tr w:rsidR="00E45927" w:rsidRPr="00E45927" w14:paraId="590DBD75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1A1D288E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 xml:space="preserve">п. Нижний Баскунчак ул. 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Солянников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 xml:space="preserve"> д.8</w:t>
            </w:r>
          </w:p>
        </w:tc>
        <w:tc>
          <w:tcPr>
            <w:tcW w:w="1418" w:type="dxa"/>
            <w:vAlign w:val="center"/>
          </w:tcPr>
          <w:p w14:paraId="6BA98FDF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6301585E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135,4</w:t>
            </w:r>
          </w:p>
        </w:tc>
        <w:tc>
          <w:tcPr>
            <w:tcW w:w="1134" w:type="dxa"/>
            <w:vAlign w:val="center"/>
          </w:tcPr>
          <w:p w14:paraId="45A7FFD1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518,04</w:t>
            </w:r>
          </w:p>
        </w:tc>
      </w:tr>
      <w:tr w:rsidR="00E45927" w:rsidRPr="00E45927" w14:paraId="487AC500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7F2A04BF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Озерная д.1</w:t>
            </w:r>
          </w:p>
        </w:tc>
        <w:tc>
          <w:tcPr>
            <w:tcW w:w="1418" w:type="dxa"/>
            <w:vAlign w:val="center"/>
          </w:tcPr>
          <w:p w14:paraId="0A050C06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7EAB06BC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387,4</w:t>
            </w:r>
          </w:p>
        </w:tc>
        <w:tc>
          <w:tcPr>
            <w:tcW w:w="1134" w:type="dxa"/>
            <w:vAlign w:val="center"/>
          </w:tcPr>
          <w:p w14:paraId="022E6239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1844</w:t>
            </w:r>
          </w:p>
        </w:tc>
      </w:tr>
      <w:tr w:rsidR="00E45927" w:rsidRPr="00E45927" w14:paraId="1B0BE2B8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28E475DC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Озерная д.2</w:t>
            </w:r>
          </w:p>
        </w:tc>
        <w:tc>
          <w:tcPr>
            <w:tcW w:w="1418" w:type="dxa"/>
            <w:vAlign w:val="center"/>
          </w:tcPr>
          <w:p w14:paraId="5F8A2FC5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535770E8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106</w:t>
            </w:r>
          </w:p>
        </w:tc>
        <w:tc>
          <w:tcPr>
            <w:tcW w:w="1134" w:type="dxa"/>
            <w:vAlign w:val="center"/>
          </w:tcPr>
          <w:p w14:paraId="5C93540A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589,2</w:t>
            </w:r>
          </w:p>
        </w:tc>
      </w:tr>
      <w:tr w:rsidR="00E45927" w:rsidRPr="00E45927" w14:paraId="2B31257A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32057394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Озерная д.3</w:t>
            </w:r>
          </w:p>
        </w:tc>
        <w:tc>
          <w:tcPr>
            <w:tcW w:w="1418" w:type="dxa"/>
            <w:vAlign w:val="center"/>
          </w:tcPr>
          <w:p w14:paraId="162FBA3A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40080528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111,8</w:t>
            </w:r>
          </w:p>
        </w:tc>
        <w:tc>
          <w:tcPr>
            <w:tcW w:w="1134" w:type="dxa"/>
            <w:vAlign w:val="center"/>
          </w:tcPr>
          <w:p w14:paraId="0EBAB151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294</w:t>
            </w:r>
          </w:p>
        </w:tc>
      </w:tr>
      <w:tr w:rsidR="00E45927" w:rsidRPr="00E45927" w14:paraId="6E9D52E5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177783E0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Озерная д.4</w:t>
            </w:r>
          </w:p>
        </w:tc>
        <w:tc>
          <w:tcPr>
            <w:tcW w:w="1418" w:type="dxa"/>
            <w:vAlign w:val="center"/>
          </w:tcPr>
          <w:p w14:paraId="5F0AF7F3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42D6FB5F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165,8</w:t>
            </w:r>
          </w:p>
        </w:tc>
        <w:tc>
          <w:tcPr>
            <w:tcW w:w="1134" w:type="dxa"/>
            <w:vAlign w:val="center"/>
          </w:tcPr>
          <w:p w14:paraId="4C763A09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432</w:t>
            </w:r>
          </w:p>
        </w:tc>
      </w:tr>
      <w:tr w:rsidR="00E45927" w:rsidRPr="00E45927" w14:paraId="68D6371E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2481FD0D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Озерная д.5</w:t>
            </w:r>
          </w:p>
        </w:tc>
        <w:tc>
          <w:tcPr>
            <w:tcW w:w="1418" w:type="dxa"/>
            <w:vAlign w:val="center"/>
          </w:tcPr>
          <w:p w14:paraId="29D597E4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0230DA34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82,2</w:t>
            </w:r>
          </w:p>
        </w:tc>
        <w:tc>
          <w:tcPr>
            <w:tcW w:w="1134" w:type="dxa"/>
            <w:vAlign w:val="center"/>
          </w:tcPr>
          <w:p w14:paraId="272F9E3C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293</w:t>
            </w:r>
          </w:p>
        </w:tc>
      </w:tr>
      <w:tr w:rsidR="00E45927" w:rsidRPr="00E45927" w14:paraId="4F28AC38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7D0D6A23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Озерная д.6</w:t>
            </w:r>
          </w:p>
        </w:tc>
        <w:tc>
          <w:tcPr>
            <w:tcW w:w="1418" w:type="dxa"/>
            <w:vAlign w:val="center"/>
          </w:tcPr>
          <w:p w14:paraId="06ADC4AB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535E82A7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63,1</w:t>
            </w:r>
          </w:p>
        </w:tc>
        <w:tc>
          <w:tcPr>
            <w:tcW w:w="1134" w:type="dxa"/>
            <w:vAlign w:val="center"/>
          </w:tcPr>
          <w:p w14:paraId="6BC712C9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530</w:t>
            </w:r>
          </w:p>
        </w:tc>
      </w:tr>
      <w:tr w:rsidR="00E45927" w:rsidRPr="00E45927" w14:paraId="569FC666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6663BC47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Озерная д.7</w:t>
            </w:r>
          </w:p>
        </w:tc>
        <w:tc>
          <w:tcPr>
            <w:tcW w:w="1418" w:type="dxa"/>
            <w:vAlign w:val="center"/>
          </w:tcPr>
          <w:p w14:paraId="1B3AEB21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3E5B03B7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21,1</w:t>
            </w:r>
          </w:p>
        </w:tc>
        <w:tc>
          <w:tcPr>
            <w:tcW w:w="1134" w:type="dxa"/>
            <w:vAlign w:val="center"/>
          </w:tcPr>
          <w:p w14:paraId="44AA5C32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291</w:t>
            </w:r>
          </w:p>
        </w:tc>
      </w:tr>
      <w:tr w:rsidR="00E45927" w:rsidRPr="00E45927" w14:paraId="69AB82EF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4A8B27E5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Озерная д.8</w:t>
            </w:r>
          </w:p>
        </w:tc>
        <w:tc>
          <w:tcPr>
            <w:tcW w:w="1418" w:type="dxa"/>
            <w:vAlign w:val="center"/>
          </w:tcPr>
          <w:p w14:paraId="57866B29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5AC9DE1B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490,8</w:t>
            </w:r>
          </w:p>
        </w:tc>
        <w:tc>
          <w:tcPr>
            <w:tcW w:w="1134" w:type="dxa"/>
            <w:vAlign w:val="center"/>
          </w:tcPr>
          <w:p w14:paraId="0D5AA653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2425</w:t>
            </w:r>
          </w:p>
        </w:tc>
      </w:tr>
      <w:tr w:rsidR="00E45927" w:rsidRPr="00E45927" w14:paraId="093AC272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73CB0148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Озерная д.9</w:t>
            </w:r>
          </w:p>
        </w:tc>
        <w:tc>
          <w:tcPr>
            <w:tcW w:w="1418" w:type="dxa"/>
            <w:vAlign w:val="center"/>
          </w:tcPr>
          <w:p w14:paraId="4DFD2E07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04DB9A96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78,9</w:t>
            </w:r>
          </w:p>
        </w:tc>
        <w:tc>
          <w:tcPr>
            <w:tcW w:w="1134" w:type="dxa"/>
            <w:vAlign w:val="center"/>
          </w:tcPr>
          <w:p w14:paraId="77C63060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284,04</w:t>
            </w:r>
          </w:p>
        </w:tc>
      </w:tr>
      <w:tr w:rsidR="00E45927" w:rsidRPr="00E45927" w14:paraId="655EE0CF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2E4254B9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lastRenderedPageBreak/>
              <w:t>п. Нижний Баскунчак ул. Октябрьская д.2</w:t>
            </w:r>
          </w:p>
        </w:tc>
        <w:tc>
          <w:tcPr>
            <w:tcW w:w="1418" w:type="dxa"/>
            <w:vAlign w:val="center"/>
          </w:tcPr>
          <w:p w14:paraId="41B917B8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74CFD7DD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297,8</w:t>
            </w:r>
          </w:p>
        </w:tc>
        <w:tc>
          <w:tcPr>
            <w:tcW w:w="1134" w:type="dxa"/>
            <w:vAlign w:val="center"/>
          </w:tcPr>
          <w:p w14:paraId="64993A4F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589,2</w:t>
            </w:r>
          </w:p>
        </w:tc>
      </w:tr>
      <w:tr w:rsidR="00E45927" w:rsidRPr="00E45927" w14:paraId="5220FCF7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03E34590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Октябрьская д.3</w:t>
            </w:r>
          </w:p>
        </w:tc>
        <w:tc>
          <w:tcPr>
            <w:tcW w:w="1418" w:type="dxa"/>
            <w:vAlign w:val="center"/>
          </w:tcPr>
          <w:p w14:paraId="40F0490E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5D2F6A36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261,1</w:t>
            </w:r>
          </w:p>
        </w:tc>
        <w:tc>
          <w:tcPr>
            <w:tcW w:w="1134" w:type="dxa"/>
            <w:vAlign w:val="center"/>
          </w:tcPr>
          <w:p w14:paraId="7F0A886F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1058</w:t>
            </w:r>
          </w:p>
        </w:tc>
      </w:tr>
      <w:tr w:rsidR="00E45927" w:rsidRPr="00E45927" w14:paraId="756438A8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56956646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Октябрьская д.4</w:t>
            </w:r>
          </w:p>
        </w:tc>
        <w:tc>
          <w:tcPr>
            <w:tcW w:w="1418" w:type="dxa"/>
            <w:vAlign w:val="center"/>
          </w:tcPr>
          <w:p w14:paraId="3C815D67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49E90751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101</w:t>
            </w:r>
          </w:p>
        </w:tc>
        <w:tc>
          <w:tcPr>
            <w:tcW w:w="1134" w:type="dxa"/>
            <w:vAlign w:val="center"/>
          </w:tcPr>
          <w:p w14:paraId="0BCA9289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944</w:t>
            </w:r>
          </w:p>
        </w:tc>
      </w:tr>
      <w:tr w:rsidR="00E45927" w:rsidRPr="00E45927" w14:paraId="41590C74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20DE694A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Октябрьская д.5</w:t>
            </w:r>
          </w:p>
        </w:tc>
        <w:tc>
          <w:tcPr>
            <w:tcW w:w="1418" w:type="dxa"/>
            <w:vAlign w:val="center"/>
          </w:tcPr>
          <w:p w14:paraId="0F79F0DC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5419EB82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230,3</w:t>
            </w:r>
          </w:p>
        </w:tc>
        <w:tc>
          <w:tcPr>
            <w:tcW w:w="1134" w:type="dxa"/>
            <w:vAlign w:val="center"/>
          </w:tcPr>
          <w:p w14:paraId="016CADED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949</w:t>
            </w:r>
          </w:p>
        </w:tc>
      </w:tr>
      <w:tr w:rsidR="00E45927" w:rsidRPr="00E45927" w14:paraId="468F9001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103F9031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Октябрьская д.7</w:t>
            </w:r>
          </w:p>
        </w:tc>
        <w:tc>
          <w:tcPr>
            <w:tcW w:w="1418" w:type="dxa"/>
            <w:vAlign w:val="center"/>
          </w:tcPr>
          <w:p w14:paraId="718B62C4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0B58F789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147,6</w:t>
            </w:r>
          </w:p>
        </w:tc>
        <w:tc>
          <w:tcPr>
            <w:tcW w:w="1134" w:type="dxa"/>
            <w:vAlign w:val="center"/>
          </w:tcPr>
          <w:p w14:paraId="6F1CFFD5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754</w:t>
            </w:r>
          </w:p>
        </w:tc>
      </w:tr>
      <w:tr w:rsidR="00E45927" w:rsidRPr="00E45927" w14:paraId="481706E8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0C94597F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Сакко и Ванцетти д.2а</w:t>
            </w:r>
          </w:p>
        </w:tc>
        <w:tc>
          <w:tcPr>
            <w:tcW w:w="1418" w:type="dxa"/>
            <w:vAlign w:val="center"/>
          </w:tcPr>
          <w:p w14:paraId="323A1C87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7A653424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83</w:t>
            </w:r>
          </w:p>
        </w:tc>
        <w:tc>
          <w:tcPr>
            <w:tcW w:w="1134" w:type="dxa"/>
            <w:vAlign w:val="center"/>
          </w:tcPr>
          <w:p w14:paraId="178E45C3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298,8</w:t>
            </w:r>
          </w:p>
        </w:tc>
      </w:tr>
      <w:tr w:rsidR="00E45927" w:rsidRPr="00E45927" w14:paraId="6DDB6917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3670CD8B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Красноармейская д.29</w:t>
            </w:r>
          </w:p>
        </w:tc>
        <w:tc>
          <w:tcPr>
            <w:tcW w:w="1418" w:type="dxa"/>
            <w:vAlign w:val="center"/>
          </w:tcPr>
          <w:p w14:paraId="208A307B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70729022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113,9</w:t>
            </w:r>
          </w:p>
        </w:tc>
        <w:tc>
          <w:tcPr>
            <w:tcW w:w="1134" w:type="dxa"/>
            <w:vAlign w:val="center"/>
          </w:tcPr>
          <w:p w14:paraId="7610640E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414,36</w:t>
            </w:r>
          </w:p>
        </w:tc>
      </w:tr>
      <w:tr w:rsidR="00E45927" w:rsidRPr="00E45927" w14:paraId="7BA2BF10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155B88E0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Красноармейская д.29А</w:t>
            </w:r>
          </w:p>
        </w:tc>
        <w:tc>
          <w:tcPr>
            <w:tcW w:w="1418" w:type="dxa"/>
            <w:vAlign w:val="center"/>
          </w:tcPr>
          <w:p w14:paraId="739EB40B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2A6DEC74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93,1</w:t>
            </w:r>
          </w:p>
        </w:tc>
        <w:tc>
          <w:tcPr>
            <w:tcW w:w="1134" w:type="dxa"/>
            <w:vAlign w:val="center"/>
          </w:tcPr>
          <w:p w14:paraId="5614EBB1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369</w:t>
            </w:r>
          </w:p>
        </w:tc>
      </w:tr>
      <w:tr w:rsidR="00E45927" w:rsidRPr="00E45927" w14:paraId="20C366A2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2D88B9E1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Красноармейская д.43</w:t>
            </w:r>
          </w:p>
        </w:tc>
        <w:tc>
          <w:tcPr>
            <w:tcW w:w="1418" w:type="dxa"/>
            <w:vAlign w:val="center"/>
          </w:tcPr>
          <w:p w14:paraId="714FCA52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1D11A6F9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95,5</w:t>
            </w:r>
          </w:p>
        </w:tc>
        <w:tc>
          <w:tcPr>
            <w:tcW w:w="1134" w:type="dxa"/>
            <w:vAlign w:val="center"/>
          </w:tcPr>
          <w:p w14:paraId="493F699C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248,3</w:t>
            </w:r>
          </w:p>
        </w:tc>
      </w:tr>
      <w:tr w:rsidR="00E45927" w:rsidRPr="00E45927" w14:paraId="3BCE85B8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034509FB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Ленина д.15</w:t>
            </w:r>
          </w:p>
        </w:tc>
        <w:tc>
          <w:tcPr>
            <w:tcW w:w="1418" w:type="dxa"/>
            <w:vAlign w:val="center"/>
          </w:tcPr>
          <w:p w14:paraId="0A9C8D59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32E7346D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259,1</w:t>
            </w:r>
          </w:p>
        </w:tc>
        <w:tc>
          <w:tcPr>
            <w:tcW w:w="1134" w:type="dxa"/>
            <w:vAlign w:val="center"/>
          </w:tcPr>
          <w:p w14:paraId="6AD300B1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932,76</w:t>
            </w:r>
          </w:p>
        </w:tc>
      </w:tr>
      <w:tr w:rsidR="00E45927" w:rsidRPr="00E45927" w14:paraId="014F8EC0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7CECA601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пер. Толстого д.8</w:t>
            </w:r>
          </w:p>
        </w:tc>
        <w:tc>
          <w:tcPr>
            <w:tcW w:w="1418" w:type="dxa"/>
            <w:vAlign w:val="center"/>
          </w:tcPr>
          <w:p w14:paraId="1DA95D1E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0565F8FB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127,5</w:t>
            </w:r>
          </w:p>
        </w:tc>
        <w:tc>
          <w:tcPr>
            <w:tcW w:w="1134" w:type="dxa"/>
            <w:vAlign w:val="center"/>
          </w:tcPr>
          <w:p w14:paraId="340D67B0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382,5</w:t>
            </w:r>
          </w:p>
        </w:tc>
      </w:tr>
      <w:tr w:rsidR="00E45927" w:rsidRPr="00E45927" w14:paraId="5A001829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64241DFC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Харькова д.10</w:t>
            </w:r>
          </w:p>
        </w:tc>
        <w:tc>
          <w:tcPr>
            <w:tcW w:w="1418" w:type="dxa"/>
            <w:vAlign w:val="center"/>
          </w:tcPr>
          <w:p w14:paraId="589F3C44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6FD7DB56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  <w:vAlign w:val="center"/>
          </w:tcPr>
          <w:p w14:paraId="47065BE4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157,2</w:t>
            </w:r>
          </w:p>
        </w:tc>
      </w:tr>
      <w:tr w:rsidR="00E45927" w:rsidRPr="00E45927" w14:paraId="7F116CB2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50ABD108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п. Нижний Баскунчак ул. Харькова д.16а</w:t>
            </w:r>
          </w:p>
        </w:tc>
        <w:tc>
          <w:tcPr>
            <w:tcW w:w="1418" w:type="dxa"/>
            <w:vAlign w:val="center"/>
          </w:tcPr>
          <w:p w14:paraId="6A7F0E93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275F021C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203,1</w:t>
            </w:r>
          </w:p>
        </w:tc>
        <w:tc>
          <w:tcPr>
            <w:tcW w:w="1134" w:type="dxa"/>
            <w:vAlign w:val="center"/>
          </w:tcPr>
          <w:p w14:paraId="02E0A472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627,84</w:t>
            </w:r>
          </w:p>
        </w:tc>
      </w:tr>
      <w:tr w:rsidR="00E45927" w:rsidRPr="00E45927" w14:paraId="686BB797" w14:textId="77777777" w:rsidTr="00E45927">
        <w:trPr>
          <w:trHeight w:hRule="exact" w:val="361"/>
        </w:trPr>
        <w:tc>
          <w:tcPr>
            <w:tcW w:w="5778" w:type="dxa"/>
          </w:tcPr>
          <w:p w14:paraId="5A83ED37" w14:textId="77777777" w:rsidR="00E45927" w:rsidRPr="00593128" w:rsidRDefault="00E45927" w:rsidP="003853AE">
            <w:pPr>
              <w:spacing w:after="0"/>
              <w:rPr>
                <w:rFonts w:eastAsia="Calibri" w:cs="Times New Roman"/>
                <w:b/>
                <w:i/>
                <w:sz w:val="20"/>
                <w:szCs w:val="20"/>
              </w:rPr>
            </w:pPr>
            <w:r w:rsidRPr="00593128">
              <w:rPr>
                <w:rFonts w:eastAsia="Calibri" w:cs="Times New Roman"/>
                <w:b/>
                <w:i/>
                <w:sz w:val="20"/>
                <w:szCs w:val="20"/>
              </w:rPr>
              <w:t>Бюджетные организации</w:t>
            </w:r>
          </w:p>
        </w:tc>
        <w:tc>
          <w:tcPr>
            <w:tcW w:w="1418" w:type="dxa"/>
          </w:tcPr>
          <w:p w14:paraId="12302DD3" w14:textId="77777777" w:rsidR="00E45927" w:rsidRPr="00593128" w:rsidRDefault="00E45927" w:rsidP="003853AE">
            <w:pPr>
              <w:spacing w:after="0" w:line="240" w:lineRule="atLeast"/>
              <w:contextualSpacing/>
              <w:jc w:val="center"/>
              <w:rPr>
                <w:rFonts w:eastAsia="Calibri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D5ABF22" w14:textId="77777777" w:rsidR="00E45927" w:rsidRPr="00593128" w:rsidRDefault="00E45927" w:rsidP="003853AE">
            <w:pPr>
              <w:spacing w:after="0" w:line="240" w:lineRule="atLeast"/>
              <w:contextualSpacing/>
              <w:jc w:val="center"/>
              <w:rPr>
                <w:rFonts w:eastAsia="Calibri" w:cs="Times New Roman"/>
                <w:b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7D636020" w14:textId="77777777" w:rsidR="00E45927" w:rsidRPr="00593128" w:rsidRDefault="00E45927" w:rsidP="003853AE">
            <w:pPr>
              <w:spacing w:after="0" w:line="240" w:lineRule="atLeast"/>
              <w:contextualSpacing/>
              <w:jc w:val="center"/>
              <w:rPr>
                <w:rFonts w:eastAsia="Calibri" w:cs="Times New Roman"/>
                <w:b/>
                <w:i/>
                <w:sz w:val="20"/>
                <w:szCs w:val="20"/>
                <w:lang w:eastAsia="ru-RU"/>
              </w:rPr>
            </w:pPr>
          </w:p>
        </w:tc>
      </w:tr>
      <w:tr w:rsidR="00E45927" w:rsidRPr="00E45927" w14:paraId="2008C095" w14:textId="77777777" w:rsidTr="00E45927">
        <w:trPr>
          <w:trHeight w:hRule="exact" w:val="791"/>
        </w:trPr>
        <w:tc>
          <w:tcPr>
            <w:tcW w:w="5778" w:type="dxa"/>
            <w:vAlign w:val="bottom"/>
          </w:tcPr>
          <w:p w14:paraId="076F0163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Администрация МО «Городское поселение поселок Нижний Баскунчак Ахтубинского муниципального района Астраханской области» (п. Нижний Баскунчак, ул. Максима Горького д.27)</w:t>
            </w:r>
          </w:p>
        </w:tc>
        <w:tc>
          <w:tcPr>
            <w:tcW w:w="1418" w:type="dxa"/>
            <w:vAlign w:val="center"/>
          </w:tcPr>
          <w:p w14:paraId="4894EB29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140E6694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519,913</w:t>
            </w:r>
          </w:p>
        </w:tc>
        <w:tc>
          <w:tcPr>
            <w:tcW w:w="1134" w:type="dxa"/>
            <w:vAlign w:val="center"/>
          </w:tcPr>
          <w:p w14:paraId="0781F7B6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2304</w:t>
            </w:r>
          </w:p>
        </w:tc>
      </w:tr>
      <w:tr w:rsidR="00E45927" w:rsidRPr="00E45927" w14:paraId="014496C2" w14:textId="77777777" w:rsidTr="00E45927">
        <w:trPr>
          <w:trHeight w:hRule="exact" w:val="760"/>
        </w:trPr>
        <w:tc>
          <w:tcPr>
            <w:tcW w:w="5778" w:type="dxa"/>
            <w:vAlign w:val="bottom"/>
          </w:tcPr>
          <w:p w14:paraId="0AD0E834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МКОУ "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Нижнебаскунчакская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 xml:space="preserve"> средняя общеобразовательная  школа МО "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Ахтубинский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 xml:space="preserve"> район" им 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К.К.Искалиева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>" (п. Нижний Баскунчак, ул. Красноармейская д.39)</w:t>
            </w:r>
          </w:p>
        </w:tc>
        <w:tc>
          <w:tcPr>
            <w:tcW w:w="1418" w:type="dxa"/>
            <w:vAlign w:val="center"/>
          </w:tcPr>
          <w:p w14:paraId="0B68BEBA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14:paraId="4C69A303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1657,098</w:t>
            </w:r>
          </w:p>
        </w:tc>
        <w:tc>
          <w:tcPr>
            <w:tcW w:w="1134" w:type="dxa"/>
            <w:vAlign w:val="center"/>
          </w:tcPr>
          <w:p w14:paraId="0B9F81D6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14331</w:t>
            </w:r>
          </w:p>
        </w:tc>
      </w:tr>
      <w:tr w:rsidR="00E45927" w:rsidRPr="00E45927" w14:paraId="0E0E8F70" w14:textId="77777777" w:rsidTr="00E45927">
        <w:trPr>
          <w:trHeight w:hRule="exact" w:val="1011"/>
        </w:trPr>
        <w:tc>
          <w:tcPr>
            <w:tcW w:w="5778" w:type="dxa"/>
            <w:vAlign w:val="bottom"/>
          </w:tcPr>
          <w:p w14:paraId="3F5843CE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МКДОУ «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Нижнебаскунчакский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 xml:space="preserve"> детский сад МО «Ахтубинский район» (416532, Астраханская область, Ахтубинский район, поселок Нижний Баскунчак, ул. Максима Горького д.21, основное здание на 100 мест)</w:t>
            </w:r>
          </w:p>
        </w:tc>
        <w:tc>
          <w:tcPr>
            <w:tcW w:w="1418" w:type="dxa"/>
            <w:vAlign w:val="center"/>
          </w:tcPr>
          <w:p w14:paraId="382DF993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56CC4322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1210,24</w:t>
            </w:r>
          </w:p>
        </w:tc>
        <w:tc>
          <w:tcPr>
            <w:tcW w:w="1134" w:type="dxa"/>
            <w:vAlign w:val="center"/>
          </w:tcPr>
          <w:p w14:paraId="75385B2C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6898,4</w:t>
            </w:r>
          </w:p>
        </w:tc>
      </w:tr>
      <w:tr w:rsidR="00E45927" w:rsidRPr="00E45927" w14:paraId="5CF4D1D6" w14:textId="77777777" w:rsidTr="00E45927">
        <w:trPr>
          <w:trHeight w:hRule="exact" w:val="842"/>
        </w:trPr>
        <w:tc>
          <w:tcPr>
            <w:tcW w:w="5778" w:type="dxa"/>
            <w:vAlign w:val="bottom"/>
          </w:tcPr>
          <w:p w14:paraId="5FA17741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МКДОУ «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Нижнебаскунчакский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 xml:space="preserve"> детский сад МО «Ахтубинский район» (416532, Астраханская область, Ахтубинский район, поселок Нижний Баскунчак, ул. Максима Горького д.21, ясли)</w:t>
            </w:r>
          </w:p>
        </w:tc>
        <w:tc>
          <w:tcPr>
            <w:tcW w:w="1418" w:type="dxa"/>
            <w:vAlign w:val="center"/>
          </w:tcPr>
          <w:p w14:paraId="5068E1F6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62B1830A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410,93</w:t>
            </w:r>
          </w:p>
        </w:tc>
        <w:tc>
          <w:tcPr>
            <w:tcW w:w="1134" w:type="dxa"/>
            <w:vAlign w:val="center"/>
          </w:tcPr>
          <w:p w14:paraId="4EFD0D52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1171,2</w:t>
            </w:r>
          </w:p>
        </w:tc>
      </w:tr>
      <w:tr w:rsidR="00E45927" w:rsidRPr="00E45927" w14:paraId="5AFACF9A" w14:textId="77777777" w:rsidTr="00E45927">
        <w:trPr>
          <w:trHeight w:hRule="exact" w:val="556"/>
        </w:trPr>
        <w:tc>
          <w:tcPr>
            <w:tcW w:w="5778" w:type="dxa"/>
            <w:vAlign w:val="bottom"/>
          </w:tcPr>
          <w:p w14:paraId="3722F0C9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МБУ ДО "РДШИ им. М.А. Балакирева" (п. Нижний Баскунчак, ул. Сакко и Ванцетти, д.2)</w:t>
            </w:r>
          </w:p>
        </w:tc>
        <w:tc>
          <w:tcPr>
            <w:tcW w:w="1418" w:type="dxa"/>
            <w:vAlign w:val="center"/>
          </w:tcPr>
          <w:p w14:paraId="527C1407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7D19358B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214,167</w:t>
            </w:r>
          </w:p>
        </w:tc>
        <w:tc>
          <w:tcPr>
            <w:tcW w:w="1134" w:type="dxa"/>
            <w:vAlign w:val="center"/>
          </w:tcPr>
          <w:p w14:paraId="4B281001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771</w:t>
            </w:r>
          </w:p>
        </w:tc>
      </w:tr>
      <w:tr w:rsidR="00E45927" w:rsidRPr="00E45927" w14:paraId="3C9ACDE5" w14:textId="77777777" w:rsidTr="00B0754F">
        <w:trPr>
          <w:trHeight w:hRule="exact" w:val="1055"/>
        </w:trPr>
        <w:tc>
          <w:tcPr>
            <w:tcW w:w="5778" w:type="dxa"/>
            <w:vAlign w:val="bottom"/>
          </w:tcPr>
          <w:p w14:paraId="62FB2D98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 xml:space="preserve">МКУК "Дом культуры" МО «Городское поселение поселок Нижний Баскунчак Ахтубинского муниципального района Астраханской области» (п. Нижний Баскунчак, 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ул.Максима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 xml:space="preserve"> Горького д.29В)</w:t>
            </w:r>
          </w:p>
        </w:tc>
        <w:tc>
          <w:tcPr>
            <w:tcW w:w="1418" w:type="dxa"/>
            <w:vAlign w:val="center"/>
          </w:tcPr>
          <w:p w14:paraId="59111A93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00356AFF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615</w:t>
            </w:r>
          </w:p>
        </w:tc>
        <w:tc>
          <w:tcPr>
            <w:tcW w:w="1134" w:type="dxa"/>
            <w:vAlign w:val="center"/>
          </w:tcPr>
          <w:p w14:paraId="1C567A34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7933,5</w:t>
            </w:r>
          </w:p>
        </w:tc>
      </w:tr>
      <w:tr w:rsidR="00E45927" w:rsidRPr="00E45927" w14:paraId="4B0ACAF6" w14:textId="77777777" w:rsidTr="003853AE">
        <w:trPr>
          <w:trHeight w:hRule="exact" w:val="705"/>
        </w:trPr>
        <w:tc>
          <w:tcPr>
            <w:tcW w:w="5778" w:type="dxa"/>
            <w:vAlign w:val="bottom"/>
          </w:tcPr>
          <w:p w14:paraId="19D9AA7A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ГБУЗ АО "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Ахтубинская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 xml:space="preserve"> районная больница" (п. Нижний Баскунчак ул. Джамбула д. 28 )</w:t>
            </w:r>
          </w:p>
        </w:tc>
        <w:tc>
          <w:tcPr>
            <w:tcW w:w="1418" w:type="dxa"/>
            <w:vAlign w:val="center"/>
          </w:tcPr>
          <w:p w14:paraId="4E6DCD75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14:paraId="656FD1C0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750,145</w:t>
            </w:r>
          </w:p>
        </w:tc>
        <w:tc>
          <w:tcPr>
            <w:tcW w:w="1134" w:type="dxa"/>
            <w:vAlign w:val="center"/>
          </w:tcPr>
          <w:p w14:paraId="0DCEA133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4500,87</w:t>
            </w:r>
          </w:p>
        </w:tc>
      </w:tr>
      <w:tr w:rsidR="00E45927" w:rsidRPr="00E45927" w14:paraId="5B40273A" w14:textId="77777777" w:rsidTr="00E45927">
        <w:trPr>
          <w:trHeight w:hRule="exact" w:val="399"/>
        </w:trPr>
        <w:tc>
          <w:tcPr>
            <w:tcW w:w="5778" w:type="dxa"/>
          </w:tcPr>
          <w:p w14:paraId="78192A5D" w14:textId="77777777" w:rsidR="00E45927" w:rsidRPr="00593128" w:rsidRDefault="00E45927" w:rsidP="003853AE">
            <w:pPr>
              <w:spacing w:after="0"/>
              <w:rPr>
                <w:rFonts w:eastAsia="Calibri" w:cs="Times New Roman"/>
                <w:b/>
                <w:bCs/>
                <w:i/>
                <w:iCs w:val="0"/>
                <w:sz w:val="20"/>
                <w:szCs w:val="20"/>
              </w:rPr>
            </w:pPr>
            <w:r w:rsidRPr="00593128">
              <w:rPr>
                <w:rFonts w:eastAsia="Calibri" w:cs="Times New Roman"/>
                <w:b/>
                <w:bCs/>
                <w:i/>
                <w:iCs w:val="0"/>
                <w:sz w:val="20"/>
                <w:szCs w:val="20"/>
              </w:rPr>
              <w:t>Прочие потребители</w:t>
            </w:r>
          </w:p>
        </w:tc>
        <w:tc>
          <w:tcPr>
            <w:tcW w:w="1418" w:type="dxa"/>
          </w:tcPr>
          <w:p w14:paraId="787B1A4F" w14:textId="77777777" w:rsidR="00E45927" w:rsidRPr="00593128" w:rsidRDefault="00E45927" w:rsidP="003853AE">
            <w:pPr>
              <w:spacing w:after="0" w:line="240" w:lineRule="atLeast"/>
              <w:contextualSpacing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5AD3187" w14:textId="77777777" w:rsidR="00E45927" w:rsidRPr="00593128" w:rsidRDefault="00E45927" w:rsidP="003853AE">
            <w:pPr>
              <w:spacing w:after="0" w:line="240" w:lineRule="atLeast"/>
              <w:contextualSpacing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14:paraId="0051C005" w14:textId="77777777" w:rsidR="00E45927" w:rsidRPr="00593128" w:rsidRDefault="00E45927" w:rsidP="003853AE">
            <w:pPr>
              <w:spacing w:after="0" w:line="240" w:lineRule="atLeast"/>
              <w:contextualSpacing/>
              <w:jc w:val="center"/>
              <w:rPr>
                <w:rFonts w:eastAsia="Calibri" w:cs="Times New Roman"/>
                <w:sz w:val="20"/>
                <w:szCs w:val="20"/>
                <w:lang w:eastAsia="ru-RU"/>
              </w:rPr>
            </w:pPr>
          </w:p>
        </w:tc>
      </w:tr>
      <w:tr w:rsidR="00E45927" w:rsidRPr="00E45927" w14:paraId="565C986F" w14:textId="77777777" w:rsidTr="00E45927">
        <w:trPr>
          <w:trHeight w:hRule="exact" w:val="574"/>
        </w:trPr>
        <w:tc>
          <w:tcPr>
            <w:tcW w:w="5778" w:type="dxa"/>
            <w:vAlign w:val="bottom"/>
          </w:tcPr>
          <w:p w14:paraId="472DCABE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ЧУЗ "КБ "РЖД "Медицина г. Астрахань" (п. Нижний Баскунчак ул. Джамбула д. 28)</w:t>
            </w:r>
          </w:p>
        </w:tc>
        <w:tc>
          <w:tcPr>
            <w:tcW w:w="1418" w:type="dxa"/>
            <w:vAlign w:val="center"/>
          </w:tcPr>
          <w:p w14:paraId="42C7A7C0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007B4A98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674,043</w:t>
            </w:r>
          </w:p>
        </w:tc>
        <w:tc>
          <w:tcPr>
            <w:tcW w:w="1134" w:type="dxa"/>
            <w:vAlign w:val="center"/>
          </w:tcPr>
          <w:p w14:paraId="14E95488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2022,13</w:t>
            </w:r>
          </w:p>
        </w:tc>
      </w:tr>
      <w:tr w:rsidR="00E45927" w:rsidRPr="00E45927" w14:paraId="225CDFD6" w14:textId="77777777" w:rsidTr="00E45927">
        <w:trPr>
          <w:trHeight w:hRule="exact" w:val="568"/>
        </w:trPr>
        <w:tc>
          <w:tcPr>
            <w:tcW w:w="5778" w:type="dxa"/>
            <w:vAlign w:val="bottom"/>
          </w:tcPr>
          <w:p w14:paraId="3950B40D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ООО "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Руссоль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>-Курорт" (п. Нижний Баскунчак, ул. Максима Горького, д.16, грязелечебница)</w:t>
            </w:r>
          </w:p>
        </w:tc>
        <w:tc>
          <w:tcPr>
            <w:tcW w:w="1418" w:type="dxa"/>
            <w:vAlign w:val="center"/>
          </w:tcPr>
          <w:p w14:paraId="68183116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031FF515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1001,818</w:t>
            </w:r>
          </w:p>
        </w:tc>
        <w:tc>
          <w:tcPr>
            <w:tcW w:w="1134" w:type="dxa"/>
            <w:vAlign w:val="center"/>
          </w:tcPr>
          <w:p w14:paraId="7C09E32B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6040</w:t>
            </w:r>
          </w:p>
        </w:tc>
      </w:tr>
      <w:tr w:rsidR="00E45927" w:rsidRPr="00E45927" w14:paraId="3DB75DDB" w14:textId="77777777" w:rsidTr="00E45927">
        <w:trPr>
          <w:trHeight w:hRule="exact" w:val="562"/>
        </w:trPr>
        <w:tc>
          <w:tcPr>
            <w:tcW w:w="5778" w:type="dxa"/>
            <w:vAlign w:val="bottom"/>
          </w:tcPr>
          <w:p w14:paraId="6003DED8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ООО "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Руссоль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>-Курорт" (п. Нижний Баскунчак, ул. Максима Горького, д.29«Б», СОК)</w:t>
            </w:r>
          </w:p>
        </w:tc>
        <w:tc>
          <w:tcPr>
            <w:tcW w:w="1418" w:type="dxa"/>
            <w:vAlign w:val="center"/>
          </w:tcPr>
          <w:p w14:paraId="0F88F6F6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14:paraId="147703D3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1055,342</w:t>
            </w:r>
          </w:p>
        </w:tc>
        <w:tc>
          <w:tcPr>
            <w:tcW w:w="1134" w:type="dxa"/>
            <w:vAlign w:val="center"/>
          </w:tcPr>
          <w:p w14:paraId="34DA81EE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7704</w:t>
            </w:r>
          </w:p>
        </w:tc>
      </w:tr>
      <w:tr w:rsidR="00E45927" w:rsidRPr="00E45927" w14:paraId="58914F55" w14:textId="77777777" w:rsidTr="00E45927">
        <w:trPr>
          <w:trHeight w:hRule="exact" w:val="570"/>
        </w:trPr>
        <w:tc>
          <w:tcPr>
            <w:tcW w:w="5778" w:type="dxa"/>
            <w:vAlign w:val="bottom"/>
          </w:tcPr>
          <w:p w14:paraId="3E985E98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ФГУП "Почта России" (п. Нижний Баскунчак, ул. Чернышевского д.  16.)</w:t>
            </w:r>
          </w:p>
        </w:tc>
        <w:tc>
          <w:tcPr>
            <w:tcW w:w="1418" w:type="dxa"/>
            <w:vAlign w:val="center"/>
          </w:tcPr>
          <w:p w14:paraId="7671C45B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0586E0C8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184,8</w:t>
            </w:r>
          </w:p>
        </w:tc>
        <w:tc>
          <w:tcPr>
            <w:tcW w:w="1134" w:type="dxa"/>
            <w:vAlign w:val="center"/>
          </w:tcPr>
          <w:p w14:paraId="226A06BD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693</w:t>
            </w:r>
          </w:p>
        </w:tc>
      </w:tr>
      <w:tr w:rsidR="00E45927" w:rsidRPr="00E45927" w14:paraId="79DDCC71" w14:textId="77777777" w:rsidTr="00E45927">
        <w:trPr>
          <w:trHeight w:hRule="exact" w:val="564"/>
        </w:trPr>
        <w:tc>
          <w:tcPr>
            <w:tcW w:w="5778" w:type="dxa"/>
            <w:vAlign w:val="bottom"/>
          </w:tcPr>
          <w:p w14:paraId="599D6571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lastRenderedPageBreak/>
              <w:t>АФ ПАО "Ростелеком" (п. Нижний Баскунчак, ул. Чернышевского д.  18.)</w:t>
            </w:r>
          </w:p>
        </w:tc>
        <w:tc>
          <w:tcPr>
            <w:tcW w:w="1418" w:type="dxa"/>
            <w:vAlign w:val="center"/>
          </w:tcPr>
          <w:p w14:paraId="064979AB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4BCD51E3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138,4</w:t>
            </w:r>
          </w:p>
        </w:tc>
        <w:tc>
          <w:tcPr>
            <w:tcW w:w="1134" w:type="dxa"/>
            <w:vAlign w:val="center"/>
          </w:tcPr>
          <w:p w14:paraId="1ECB5738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519</w:t>
            </w:r>
          </w:p>
        </w:tc>
      </w:tr>
      <w:tr w:rsidR="00E45927" w:rsidRPr="00E45927" w14:paraId="14461B6D" w14:textId="77777777" w:rsidTr="00E45927">
        <w:trPr>
          <w:trHeight w:hRule="exact" w:val="288"/>
        </w:trPr>
        <w:tc>
          <w:tcPr>
            <w:tcW w:w="5778" w:type="dxa"/>
            <w:vAlign w:val="bottom"/>
          </w:tcPr>
          <w:p w14:paraId="4CF907BB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 xml:space="preserve">ИП Терский (п. Нижний Баскунчак, 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ул.Максима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 xml:space="preserve"> Горького д.30)</w:t>
            </w:r>
          </w:p>
        </w:tc>
        <w:tc>
          <w:tcPr>
            <w:tcW w:w="1418" w:type="dxa"/>
            <w:vAlign w:val="center"/>
          </w:tcPr>
          <w:p w14:paraId="08AA745E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0E3EEF0D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100,606</w:t>
            </w:r>
          </w:p>
        </w:tc>
        <w:tc>
          <w:tcPr>
            <w:tcW w:w="1134" w:type="dxa"/>
            <w:vAlign w:val="center"/>
          </w:tcPr>
          <w:p w14:paraId="1F658258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332</w:t>
            </w:r>
          </w:p>
        </w:tc>
      </w:tr>
      <w:tr w:rsidR="00E45927" w:rsidRPr="00E45927" w14:paraId="7297E111" w14:textId="77777777" w:rsidTr="003853AE">
        <w:trPr>
          <w:trHeight w:hRule="exact" w:val="566"/>
        </w:trPr>
        <w:tc>
          <w:tcPr>
            <w:tcW w:w="5778" w:type="dxa"/>
            <w:vAlign w:val="bottom"/>
          </w:tcPr>
          <w:p w14:paraId="6096D393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 xml:space="preserve">ИП 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Айткулов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 xml:space="preserve"> (п. Нижний Баскунчак, ул. Максима Горького д.  26.)</w:t>
            </w:r>
          </w:p>
        </w:tc>
        <w:tc>
          <w:tcPr>
            <w:tcW w:w="1418" w:type="dxa"/>
            <w:vAlign w:val="center"/>
          </w:tcPr>
          <w:p w14:paraId="153FAA56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4676695A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41,5</w:t>
            </w:r>
          </w:p>
        </w:tc>
        <w:tc>
          <w:tcPr>
            <w:tcW w:w="1134" w:type="dxa"/>
            <w:vAlign w:val="center"/>
          </w:tcPr>
          <w:p w14:paraId="47B47FCE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95,45</w:t>
            </w:r>
          </w:p>
        </w:tc>
      </w:tr>
      <w:tr w:rsidR="00E45927" w:rsidRPr="00E45927" w14:paraId="1936D1D6" w14:textId="77777777" w:rsidTr="00E45927">
        <w:trPr>
          <w:trHeight w:hRule="exact" w:val="840"/>
        </w:trPr>
        <w:tc>
          <w:tcPr>
            <w:tcW w:w="5778" w:type="dxa"/>
            <w:vAlign w:val="bottom"/>
          </w:tcPr>
          <w:p w14:paraId="47A24435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ИП "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Исимова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 xml:space="preserve">" ПВЗ 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Валберис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 xml:space="preserve"> (Астраханская область, Ахтубинский район, поселок Нижний Баскунчак, ул. Максима Горького д.26"а" )</w:t>
            </w:r>
          </w:p>
        </w:tc>
        <w:tc>
          <w:tcPr>
            <w:tcW w:w="1418" w:type="dxa"/>
            <w:vAlign w:val="center"/>
          </w:tcPr>
          <w:p w14:paraId="371F88FC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4FD6FC52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vAlign w:val="center"/>
          </w:tcPr>
          <w:p w14:paraId="059AA84A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259</w:t>
            </w:r>
          </w:p>
        </w:tc>
      </w:tr>
      <w:tr w:rsidR="00E45927" w:rsidRPr="00E45927" w14:paraId="53546FD5" w14:textId="77777777" w:rsidTr="003853AE">
        <w:trPr>
          <w:trHeight w:hRule="exact" w:val="420"/>
        </w:trPr>
        <w:tc>
          <w:tcPr>
            <w:tcW w:w="5778" w:type="dxa"/>
            <w:vAlign w:val="bottom"/>
          </w:tcPr>
          <w:p w14:paraId="671CC5FF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ООО "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Руссоль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>" (п. Нижний Баскунчак, ул. Кирова д.2Б.)</w:t>
            </w:r>
          </w:p>
        </w:tc>
        <w:tc>
          <w:tcPr>
            <w:tcW w:w="1418" w:type="dxa"/>
            <w:vAlign w:val="center"/>
          </w:tcPr>
          <w:p w14:paraId="55E4BDDF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435505FA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3934,287</w:t>
            </w:r>
          </w:p>
        </w:tc>
        <w:tc>
          <w:tcPr>
            <w:tcW w:w="1134" w:type="dxa"/>
            <w:vAlign w:val="center"/>
          </w:tcPr>
          <w:p w14:paraId="2FD32C3A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20827</w:t>
            </w:r>
          </w:p>
        </w:tc>
      </w:tr>
      <w:tr w:rsidR="00E45927" w:rsidRPr="00E45927" w14:paraId="56057787" w14:textId="77777777" w:rsidTr="003853AE">
        <w:trPr>
          <w:trHeight w:hRule="exact" w:val="833"/>
        </w:trPr>
        <w:tc>
          <w:tcPr>
            <w:tcW w:w="5778" w:type="dxa"/>
            <w:vAlign w:val="bottom"/>
          </w:tcPr>
          <w:p w14:paraId="69531226" w14:textId="77777777" w:rsidR="00E45927" w:rsidRPr="00593128" w:rsidRDefault="00E45927" w:rsidP="003853AE">
            <w:pPr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 xml:space="preserve">гр. 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Шамгунова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Г.А.Нежилое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 xml:space="preserve"> здание (кафе «</w:t>
            </w:r>
            <w:proofErr w:type="spellStart"/>
            <w:r w:rsidRPr="00593128">
              <w:rPr>
                <w:rFonts w:cs="Times New Roman"/>
                <w:sz w:val="20"/>
                <w:szCs w:val="20"/>
              </w:rPr>
              <w:t>Солоночка</w:t>
            </w:r>
            <w:proofErr w:type="spellEnd"/>
            <w:r w:rsidRPr="00593128">
              <w:rPr>
                <w:rFonts w:cs="Times New Roman"/>
                <w:sz w:val="20"/>
                <w:szCs w:val="20"/>
              </w:rPr>
              <w:t>»), расположенного по адресу: 416532 пос. Нижний Баскунчак ул. Максима Горького д.20</w:t>
            </w:r>
          </w:p>
        </w:tc>
        <w:tc>
          <w:tcPr>
            <w:tcW w:w="1418" w:type="dxa"/>
            <w:vAlign w:val="center"/>
          </w:tcPr>
          <w:p w14:paraId="32EC187E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14:paraId="267467B3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159,3</w:t>
            </w:r>
          </w:p>
        </w:tc>
        <w:tc>
          <w:tcPr>
            <w:tcW w:w="1134" w:type="dxa"/>
            <w:vAlign w:val="center"/>
          </w:tcPr>
          <w:p w14:paraId="5ABB1445" w14:textId="77777777" w:rsidR="00E45927" w:rsidRPr="00593128" w:rsidRDefault="00E45927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93128">
              <w:rPr>
                <w:rFonts w:cs="Times New Roman"/>
                <w:sz w:val="20"/>
                <w:szCs w:val="20"/>
              </w:rPr>
              <w:t>629,2</w:t>
            </w:r>
          </w:p>
        </w:tc>
      </w:tr>
    </w:tbl>
    <w:p w14:paraId="6F728CF1" w14:textId="77777777" w:rsidR="00B00708" w:rsidRPr="00B00708" w:rsidRDefault="00B00708" w:rsidP="00B00708">
      <w:pPr>
        <w:spacing w:after="0" w:line="276" w:lineRule="auto"/>
        <w:ind w:right="-1"/>
        <w:jc w:val="both"/>
        <w:rPr>
          <w:rFonts w:eastAsia="Arial Unicode MS" w:cs="Times New Roman"/>
          <w:iCs w:val="0"/>
          <w:sz w:val="20"/>
          <w:szCs w:val="20"/>
        </w:rPr>
      </w:pPr>
    </w:p>
    <w:p w14:paraId="1895D9C3" w14:textId="2EFCCAA3" w:rsidR="00B00708" w:rsidRPr="00B00708" w:rsidRDefault="00B00708" w:rsidP="00B00708">
      <w:pPr>
        <w:spacing w:after="0" w:line="276" w:lineRule="auto"/>
        <w:ind w:right="-1"/>
        <w:jc w:val="both"/>
        <w:rPr>
          <w:rFonts w:eastAsia="Arial" w:cs="Times New Roman"/>
          <w:iCs w:val="0"/>
          <w:color w:val="auto"/>
          <w:lang w:eastAsia="ru-RU"/>
        </w:rPr>
      </w:pPr>
      <w:r w:rsidRPr="00B00708">
        <w:rPr>
          <w:rFonts w:eastAsia="Arial" w:cs="Times New Roman"/>
          <w:iCs w:val="0"/>
          <w:lang w:eastAsia="ru-RU"/>
        </w:rPr>
        <w:tab/>
      </w:r>
    </w:p>
    <w:p w14:paraId="47CFCA02" w14:textId="77777777" w:rsidR="00B00708" w:rsidRPr="00B00708" w:rsidRDefault="00B00708" w:rsidP="00B00708">
      <w:pPr>
        <w:spacing w:after="0" w:line="276" w:lineRule="auto"/>
        <w:ind w:right="-1"/>
        <w:jc w:val="both"/>
        <w:rPr>
          <w:rFonts w:eastAsia="Arial" w:cs="Times New Roman"/>
          <w:iCs w:val="0"/>
          <w:color w:val="auto"/>
          <w:lang w:eastAsia="ru-RU"/>
        </w:rPr>
        <w:sectPr w:rsidR="00B00708" w:rsidRPr="00B00708" w:rsidSect="00B00708">
          <w:pgSz w:w="11906" w:h="16838"/>
          <w:pgMar w:top="993" w:right="567" w:bottom="1276" w:left="1701" w:header="680" w:footer="680" w:gutter="0"/>
          <w:cols w:space="708"/>
          <w:docGrid w:linePitch="360"/>
        </w:sectPr>
      </w:pPr>
    </w:p>
    <w:p w14:paraId="5AB8961E" w14:textId="3A6B60FB" w:rsidR="00AF40AE" w:rsidRPr="00AF40AE" w:rsidRDefault="00B00708" w:rsidP="00AF40AE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AF40AE">
        <w:rPr>
          <w:rFonts w:eastAsia="Times New Roman" w:cs="Times New Roman"/>
          <w:b/>
          <w:bCs/>
          <w:color w:val="auto"/>
          <w:lang w:eastAsia="ru-RU"/>
        </w:rPr>
        <w:lastRenderedPageBreak/>
        <w:t xml:space="preserve">1.2. </w:t>
      </w:r>
      <w:r w:rsidR="00AF40AE" w:rsidRPr="00AF40AE">
        <w:rPr>
          <w:rFonts w:eastAsia="Times New Roman" w:cs="Times New Roman"/>
          <w:b/>
          <w:bCs/>
          <w:color w:val="auto"/>
          <w:lang w:eastAsia="ru-RU"/>
        </w:rPr>
        <w:t>Существующие и перспективные объемы потребления тепловой энергии (мощности) и теплоносителя с разделением по видам теплопотребления в каждом расчетном элементе территориального деления на каждом этапе</w:t>
      </w:r>
    </w:p>
    <w:p w14:paraId="3C21CB09" w14:textId="77777777" w:rsidR="00AF40AE" w:rsidRDefault="00AF40AE" w:rsidP="00B00708">
      <w:pPr>
        <w:spacing w:after="0" w:line="276" w:lineRule="auto"/>
        <w:ind w:right="46" w:firstLine="709"/>
        <w:jc w:val="both"/>
        <w:rPr>
          <w:rFonts w:eastAsia="Times New Roman" w:cs="Times New Roman"/>
          <w:iCs w:val="0"/>
          <w:color w:val="auto"/>
          <w:lang w:eastAsia="ru-RU"/>
        </w:rPr>
      </w:pPr>
    </w:p>
    <w:p w14:paraId="433A4FA1" w14:textId="44744903" w:rsidR="00B00708" w:rsidRPr="00B00708" w:rsidRDefault="00B00708" w:rsidP="00B00708">
      <w:pPr>
        <w:spacing w:after="0" w:line="276" w:lineRule="auto"/>
        <w:ind w:right="46" w:firstLine="709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Существующие и перспективные объемы потребления тепловой энергии в расчетных элементах территориального деления приведены в таблицах 1.4.</w:t>
      </w:r>
    </w:p>
    <w:p w14:paraId="2F0DBA24" w14:textId="77777777" w:rsidR="00B00708" w:rsidRPr="00B00708" w:rsidRDefault="00B00708" w:rsidP="00B00708">
      <w:pPr>
        <w:keepNext/>
        <w:spacing w:after="0" w:line="276" w:lineRule="auto"/>
        <w:ind w:firstLine="709"/>
        <w:jc w:val="right"/>
        <w:rPr>
          <w:rFonts w:eastAsia="Arial Unicode MS" w:cs="Times New Roman"/>
          <w:color w:val="auto"/>
        </w:rPr>
      </w:pPr>
      <w:bookmarkStart w:id="2" w:name="_Ref20403445"/>
      <w:r w:rsidRPr="00B00708">
        <w:rPr>
          <w:rFonts w:eastAsia="Arial Unicode MS" w:cs="Times New Roman"/>
          <w:color w:val="auto"/>
        </w:rPr>
        <w:t>Таблица 1.4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383"/>
        <w:gridCol w:w="1924"/>
        <w:gridCol w:w="2019"/>
        <w:gridCol w:w="1764"/>
        <w:gridCol w:w="2197"/>
        <w:gridCol w:w="2192"/>
        <w:gridCol w:w="2197"/>
      </w:tblGrid>
      <w:tr w:rsidR="00B00708" w:rsidRPr="00EB0881" w14:paraId="0BB7710D" w14:textId="77777777" w:rsidTr="00B00708">
        <w:trPr>
          <w:trHeight w:val="293"/>
        </w:trPr>
        <w:tc>
          <w:tcPr>
            <w:tcW w:w="2383" w:type="dxa"/>
            <w:vMerge w:val="restart"/>
            <w:vAlign w:val="center"/>
          </w:tcPr>
          <w:p w14:paraId="3CAACB13" w14:textId="77777777" w:rsidR="00B00708" w:rsidRPr="00EB0881" w:rsidRDefault="00B00708" w:rsidP="00B0070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bookmarkStart w:id="3" w:name="_Hlk191239157"/>
            <w:bookmarkEnd w:id="2"/>
            <w:r w:rsidRPr="00EB0881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Элемент территориального деления</w:t>
            </w:r>
          </w:p>
        </w:tc>
        <w:tc>
          <w:tcPr>
            <w:tcW w:w="1924" w:type="dxa"/>
            <w:vMerge w:val="restart"/>
            <w:vAlign w:val="center"/>
          </w:tcPr>
          <w:p w14:paraId="7F3D6320" w14:textId="77777777" w:rsidR="00B00708" w:rsidRPr="00EB0881" w:rsidRDefault="00B00708" w:rsidP="00B0070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3783" w:type="dxa"/>
            <w:gridSpan w:val="2"/>
            <w:vAlign w:val="center"/>
          </w:tcPr>
          <w:p w14:paraId="7110D0E9" w14:textId="77777777" w:rsidR="00B00708" w:rsidRPr="00EB0881" w:rsidRDefault="00B00708" w:rsidP="00B0070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Тепловая нагрузка,</w:t>
            </w:r>
          </w:p>
          <w:p w14:paraId="2D2B7873" w14:textId="77777777" w:rsidR="00B00708" w:rsidRPr="00EB0881" w:rsidRDefault="00B00708" w:rsidP="00B0070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2197" w:type="dxa"/>
            <w:vMerge w:val="restart"/>
            <w:vAlign w:val="center"/>
          </w:tcPr>
          <w:p w14:paraId="77B8ACB7" w14:textId="77777777" w:rsidR="00B00708" w:rsidRPr="00EB0881" w:rsidRDefault="00B00708" w:rsidP="00B0070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Прирост/убыль тепловой нагрузки</w:t>
            </w:r>
          </w:p>
          <w:p w14:paraId="02C6D9A0" w14:textId="77777777" w:rsidR="00B00708" w:rsidRPr="00EB0881" w:rsidRDefault="00B00708" w:rsidP="00B0070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2192" w:type="dxa"/>
            <w:vMerge w:val="restart"/>
            <w:vAlign w:val="center"/>
          </w:tcPr>
          <w:p w14:paraId="21978D65" w14:textId="77777777" w:rsidR="00B00708" w:rsidRPr="00EB0881" w:rsidRDefault="00B00708" w:rsidP="00B0070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Существующее потребление теплоносителя, м</w:t>
            </w:r>
            <w:r w:rsidRPr="00EB0881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vertAlign w:val="superscript"/>
                <w:lang w:eastAsia="ru-RU"/>
              </w:rPr>
              <w:t>3</w:t>
            </w:r>
            <w:r w:rsidRPr="00EB0881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197" w:type="dxa"/>
            <w:vMerge w:val="restart"/>
            <w:vAlign w:val="center"/>
          </w:tcPr>
          <w:p w14:paraId="4E180CFF" w14:textId="77777777" w:rsidR="00B00708" w:rsidRPr="00EB0881" w:rsidRDefault="00B00708" w:rsidP="00B0070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Прирост/убыль потребления теплоносителя, м</w:t>
            </w:r>
            <w:r w:rsidRPr="00EB0881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vertAlign w:val="superscript"/>
                <w:lang w:eastAsia="ru-RU"/>
              </w:rPr>
              <w:t>3</w:t>
            </w:r>
            <w:r w:rsidRPr="00EB0881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/час</w:t>
            </w:r>
          </w:p>
        </w:tc>
      </w:tr>
      <w:tr w:rsidR="00B00708" w:rsidRPr="00EB0881" w14:paraId="5A79AED1" w14:textId="77777777" w:rsidTr="00B00708">
        <w:trPr>
          <w:trHeight w:val="161"/>
        </w:trPr>
        <w:tc>
          <w:tcPr>
            <w:tcW w:w="2383" w:type="dxa"/>
            <w:vMerge/>
            <w:vAlign w:val="center"/>
          </w:tcPr>
          <w:p w14:paraId="1778AE1B" w14:textId="77777777" w:rsidR="00B00708" w:rsidRPr="00EB0881" w:rsidRDefault="00B00708" w:rsidP="00B0070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vMerge/>
            <w:vAlign w:val="center"/>
          </w:tcPr>
          <w:p w14:paraId="0BBC05FF" w14:textId="77777777" w:rsidR="00B00708" w:rsidRPr="00EB0881" w:rsidRDefault="00B00708" w:rsidP="00B0070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019" w:type="dxa"/>
            <w:vAlign w:val="center"/>
          </w:tcPr>
          <w:p w14:paraId="473EC65A" w14:textId="77777777" w:rsidR="00B00708" w:rsidRPr="00EB0881" w:rsidRDefault="00B00708" w:rsidP="00B0070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1764" w:type="dxa"/>
            <w:vAlign w:val="center"/>
          </w:tcPr>
          <w:p w14:paraId="4E4C45CF" w14:textId="77777777" w:rsidR="00B00708" w:rsidRPr="00EB0881" w:rsidRDefault="00B00708" w:rsidP="00B0070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ГВС</w:t>
            </w:r>
          </w:p>
        </w:tc>
        <w:tc>
          <w:tcPr>
            <w:tcW w:w="2197" w:type="dxa"/>
            <w:vMerge/>
            <w:vAlign w:val="center"/>
          </w:tcPr>
          <w:p w14:paraId="5F1EEB3E" w14:textId="77777777" w:rsidR="00B00708" w:rsidRPr="00EB0881" w:rsidRDefault="00B00708" w:rsidP="00B0070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192" w:type="dxa"/>
            <w:vMerge/>
            <w:vAlign w:val="center"/>
          </w:tcPr>
          <w:p w14:paraId="40338995" w14:textId="77777777" w:rsidR="00B00708" w:rsidRPr="00EB0881" w:rsidRDefault="00B00708" w:rsidP="00B0070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197" w:type="dxa"/>
            <w:vMerge/>
            <w:vAlign w:val="center"/>
          </w:tcPr>
          <w:p w14:paraId="1431EDBA" w14:textId="77777777" w:rsidR="00B00708" w:rsidRPr="00EB0881" w:rsidRDefault="00B00708" w:rsidP="00B0070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</w:p>
        </w:tc>
      </w:tr>
      <w:tr w:rsidR="00B00708" w:rsidRPr="00EB0881" w14:paraId="3C82CC40" w14:textId="77777777" w:rsidTr="00B00708">
        <w:tc>
          <w:tcPr>
            <w:tcW w:w="14676" w:type="dxa"/>
            <w:gridSpan w:val="7"/>
          </w:tcPr>
          <w:p w14:paraId="09347540" w14:textId="12B7E529" w:rsidR="00B00708" w:rsidRPr="00EB0881" w:rsidRDefault="00EB0881" w:rsidP="00B00708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МУП ЖКХ МО «Поселок Нижний Баскунчак»</w:t>
            </w:r>
          </w:p>
        </w:tc>
      </w:tr>
      <w:bookmarkEnd w:id="3"/>
      <w:tr w:rsidR="00EB0881" w:rsidRPr="00EB0881" w14:paraId="177D683B" w14:textId="77777777" w:rsidTr="003853AE">
        <w:tc>
          <w:tcPr>
            <w:tcW w:w="2383" w:type="dxa"/>
            <w:vMerge w:val="restart"/>
            <w:vAlign w:val="center"/>
          </w:tcPr>
          <w:p w14:paraId="405CB683" w14:textId="326C7B47" w:rsidR="00EB0881" w:rsidRPr="00EB0881" w:rsidRDefault="00EB0881" w:rsidP="00EB0881">
            <w:pPr>
              <w:widowControl w:val="0"/>
              <w:spacing w:after="0" w:line="240" w:lineRule="auto"/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eastAsia="Times New Roman" w:cs="Times New Roman"/>
                <w:color w:val="auto"/>
                <w:sz w:val="24"/>
                <w:szCs w:val="24"/>
                <w:lang w:eastAsia="ru-RU"/>
              </w:rPr>
              <w:t>Котельная</w:t>
            </w:r>
          </w:p>
          <w:p w14:paraId="00E28F57" w14:textId="7EB8CEC1" w:rsidR="00EB0881" w:rsidRPr="00EB0881" w:rsidRDefault="00EB0881" w:rsidP="00EB0881">
            <w:pPr>
              <w:widowControl w:val="0"/>
              <w:spacing w:after="0" w:line="240" w:lineRule="auto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vAlign w:val="center"/>
          </w:tcPr>
          <w:p w14:paraId="0EA1B927" w14:textId="77777777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019" w:type="dxa"/>
            <w:vAlign w:val="center"/>
          </w:tcPr>
          <w:p w14:paraId="6D48B7A7" w14:textId="5989CB8D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sz w:val="24"/>
                <w:szCs w:val="24"/>
              </w:rPr>
              <w:t>10,9127</w:t>
            </w:r>
          </w:p>
        </w:tc>
        <w:tc>
          <w:tcPr>
            <w:tcW w:w="1764" w:type="dxa"/>
            <w:vAlign w:val="center"/>
          </w:tcPr>
          <w:p w14:paraId="19BA66A3" w14:textId="00EF1003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2197" w:type="dxa"/>
            <w:vAlign w:val="center"/>
          </w:tcPr>
          <w:p w14:paraId="1F0038BC" w14:textId="0C1115DD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2192" w:type="dxa"/>
            <w:vAlign w:val="center"/>
          </w:tcPr>
          <w:p w14:paraId="668D3CA4" w14:textId="07E4FE58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sz w:val="24"/>
                <w:szCs w:val="24"/>
              </w:rPr>
              <w:t>0,301</w:t>
            </w:r>
          </w:p>
        </w:tc>
        <w:tc>
          <w:tcPr>
            <w:tcW w:w="2197" w:type="dxa"/>
            <w:vAlign w:val="center"/>
          </w:tcPr>
          <w:p w14:paraId="535C5032" w14:textId="10690200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bCs/>
                <w:sz w:val="24"/>
                <w:szCs w:val="24"/>
              </w:rPr>
              <w:t>0,0</w:t>
            </w:r>
          </w:p>
        </w:tc>
      </w:tr>
      <w:tr w:rsidR="00EB0881" w:rsidRPr="00EB0881" w14:paraId="02630036" w14:textId="77777777" w:rsidTr="003853AE">
        <w:tc>
          <w:tcPr>
            <w:tcW w:w="2383" w:type="dxa"/>
            <w:vMerge/>
            <w:vAlign w:val="center"/>
          </w:tcPr>
          <w:p w14:paraId="41145FA6" w14:textId="77777777" w:rsidR="00EB0881" w:rsidRPr="00EB0881" w:rsidRDefault="00EB0881" w:rsidP="00EB0881">
            <w:pPr>
              <w:widowControl w:val="0"/>
              <w:spacing w:after="0" w:line="240" w:lineRule="auto"/>
              <w:rPr>
                <w:rFonts w:eastAsia="Calibri" w:cs="Times New Roman"/>
                <w:iCs w:val="0"/>
                <w:color w:val="auto"/>
                <w:sz w:val="24"/>
                <w:szCs w:val="24"/>
              </w:rPr>
            </w:pPr>
          </w:p>
        </w:tc>
        <w:tc>
          <w:tcPr>
            <w:tcW w:w="1924" w:type="dxa"/>
            <w:vAlign w:val="center"/>
          </w:tcPr>
          <w:p w14:paraId="45A63055" w14:textId="77777777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019" w:type="dxa"/>
            <w:vAlign w:val="center"/>
          </w:tcPr>
          <w:p w14:paraId="1398FC3B" w14:textId="3BBB8AA5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sz w:val="24"/>
                <w:szCs w:val="24"/>
              </w:rPr>
              <w:t>10,9127</w:t>
            </w:r>
          </w:p>
        </w:tc>
        <w:tc>
          <w:tcPr>
            <w:tcW w:w="1764" w:type="dxa"/>
            <w:vAlign w:val="center"/>
          </w:tcPr>
          <w:p w14:paraId="6F11249E" w14:textId="59BC6E3F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2197" w:type="dxa"/>
            <w:vAlign w:val="center"/>
          </w:tcPr>
          <w:p w14:paraId="7FB6C2A5" w14:textId="655A71C2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2192" w:type="dxa"/>
            <w:vAlign w:val="center"/>
          </w:tcPr>
          <w:p w14:paraId="215640E2" w14:textId="5D328E6C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sz w:val="24"/>
                <w:szCs w:val="24"/>
              </w:rPr>
              <w:t>0,301</w:t>
            </w:r>
          </w:p>
        </w:tc>
        <w:tc>
          <w:tcPr>
            <w:tcW w:w="2197" w:type="dxa"/>
            <w:vAlign w:val="center"/>
          </w:tcPr>
          <w:p w14:paraId="0503EB35" w14:textId="35796D93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bCs/>
                <w:sz w:val="24"/>
                <w:szCs w:val="24"/>
              </w:rPr>
              <w:t>0,0</w:t>
            </w:r>
          </w:p>
        </w:tc>
      </w:tr>
      <w:tr w:rsidR="00EB0881" w:rsidRPr="00EB0881" w14:paraId="47594103" w14:textId="77777777" w:rsidTr="003853AE">
        <w:tc>
          <w:tcPr>
            <w:tcW w:w="2383" w:type="dxa"/>
            <w:vMerge/>
          </w:tcPr>
          <w:p w14:paraId="2B0BD4AF" w14:textId="77777777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vAlign w:val="center"/>
          </w:tcPr>
          <w:p w14:paraId="7FEB18D6" w14:textId="77777777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019" w:type="dxa"/>
            <w:vAlign w:val="center"/>
          </w:tcPr>
          <w:p w14:paraId="7924C3B9" w14:textId="18EBEEB7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sz w:val="24"/>
                <w:szCs w:val="24"/>
              </w:rPr>
              <w:t>10,9127</w:t>
            </w:r>
          </w:p>
        </w:tc>
        <w:tc>
          <w:tcPr>
            <w:tcW w:w="1764" w:type="dxa"/>
            <w:vAlign w:val="center"/>
          </w:tcPr>
          <w:p w14:paraId="12758553" w14:textId="41B9CE00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2197" w:type="dxa"/>
            <w:vAlign w:val="center"/>
          </w:tcPr>
          <w:p w14:paraId="41887108" w14:textId="51069CC7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2192" w:type="dxa"/>
            <w:vAlign w:val="center"/>
          </w:tcPr>
          <w:p w14:paraId="2A651C5F" w14:textId="3265A2CD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sz w:val="24"/>
                <w:szCs w:val="24"/>
              </w:rPr>
              <w:t>0,301</w:t>
            </w:r>
          </w:p>
        </w:tc>
        <w:tc>
          <w:tcPr>
            <w:tcW w:w="2197" w:type="dxa"/>
            <w:vAlign w:val="center"/>
          </w:tcPr>
          <w:p w14:paraId="03FE2189" w14:textId="67E2A30C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bCs/>
                <w:sz w:val="24"/>
                <w:szCs w:val="24"/>
              </w:rPr>
              <w:t>0,0</w:t>
            </w:r>
          </w:p>
        </w:tc>
      </w:tr>
      <w:tr w:rsidR="00EB0881" w:rsidRPr="00EB0881" w14:paraId="65F85264" w14:textId="77777777" w:rsidTr="003853AE">
        <w:tc>
          <w:tcPr>
            <w:tcW w:w="2383" w:type="dxa"/>
            <w:vMerge/>
          </w:tcPr>
          <w:p w14:paraId="461FEB6D" w14:textId="77777777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vAlign w:val="center"/>
          </w:tcPr>
          <w:p w14:paraId="51979E8C" w14:textId="77777777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2019" w:type="dxa"/>
            <w:vAlign w:val="center"/>
          </w:tcPr>
          <w:p w14:paraId="40AA348E" w14:textId="1D62016E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sz w:val="24"/>
                <w:szCs w:val="24"/>
              </w:rPr>
              <w:t>10,9127</w:t>
            </w:r>
          </w:p>
        </w:tc>
        <w:tc>
          <w:tcPr>
            <w:tcW w:w="1764" w:type="dxa"/>
            <w:vAlign w:val="center"/>
          </w:tcPr>
          <w:p w14:paraId="5CAF014D" w14:textId="79C843A9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2197" w:type="dxa"/>
            <w:vAlign w:val="center"/>
          </w:tcPr>
          <w:p w14:paraId="40D1DF62" w14:textId="1C634959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2192" w:type="dxa"/>
            <w:vAlign w:val="center"/>
          </w:tcPr>
          <w:p w14:paraId="4E738878" w14:textId="639615E8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sz w:val="24"/>
                <w:szCs w:val="24"/>
              </w:rPr>
              <w:t>0,301</w:t>
            </w:r>
          </w:p>
        </w:tc>
        <w:tc>
          <w:tcPr>
            <w:tcW w:w="2197" w:type="dxa"/>
            <w:vAlign w:val="center"/>
          </w:tcPr>
          <w:p w14:paraId="41474394" w14:textId="3814E3D2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bCs/>
                <w:sz w:val="24"/>
                <w:szCs w:val="24"/>
              </w:rPr>
              <w:t>0,0</w:t>
            </w:r>
          </w:p>
        </w:tc>
      </w:tr>
      <w:tr w:rsidR="00EB0881" w:rsidRPr="00EB0881" w14:paraId="7620FDA5" w14:textId="77777777" w:rsidTr="003853AE">
        <w:tc>
          <w:tcPr>
            <w:tcW w:w="2383" w:type="dxa"/>
            <w:vMerge/>
          </w:tcPr>
          <w:p w14:paraId="027DA711" w14:textId="77777777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vAlign w:val="center"/>
          </w:tcPr>
          <w:p w14:paraId="297ED766" w14:textId="77777777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2019" w:type="dxa"/>
            <w:vAlign w:val="center"/>
          </w:tcPr>
          <w:p w14:paraId="021A1B95" w14:textId="5D2441E1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sz w:val="24"/>
                <w:szCs w:val="24"/>
              </w:rPr>
              <w:t>10,9127</w:t>
            </w:r>
          </w:p>
        </w:tc>
        <w:tc>
          <w:tcPr>
            <w:tcW w:w="1764" w:type="dxa"/>
            <w:vAlign w:val="center"/>
          </w:tcPr>
          <w:p w14:paraId="3EA0DE19" w14:textId="48A8D9B4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2197" w:type="dxa"/>
            <w:vAlign w:val="center"/>
          </w:tcPr>
          <w:p w14:paraId="3C753D0D" w14:textId="00B76DCE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2192" w:type="dxa"/>
            <w:vAlign w:val="center"/>
          </w:tcPr>
          <w:p w14:paraId="78B3EFA4" w14:textId="3E25241C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sz w:val="24"/>
                <w:szCs w:val="24"/>
              </w:rPr>
              <w:t>0,301</w:t>
            </w:r>
          </w:p>
        </w:tc>
        <w:tc>
          <w:tcPr>
            <w:tcW w:w="2197" w:type="dxa"/>
            <w:vAlign w:val="center"/>
          </w:tcPr>
          <w:p w14:paraId="29FD5134" w14:textId="0A079D33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bCs/>
                <w:sz w:val="24"/>
                <w:szCs w:val="24"/>
              </w:rPr>
              <w:t>0,0</w:t>
            </w:r>
          </w:p>
        </w:tc>
      </w:tr>
      <w:tr w:rsidR="00EB0881" w:rsidRPr="00EB0881" w14:paraId="70FA5042" w14:textId="77777777" w:rsidTr="003853AE">
        <w:tc>
          <w:tcPr>
            <w:tcW w:w="2383" w:type="dxa"/>
            <w:vMerge/>
          </w:tcPr>
          <w:p w14:paraId="6AAFA743" w14:textId="77777777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vAlign w:val="center"/>
          </w:tcPr>
          <w:p w14:paraId="6FB0AD26" w14:textId="77777777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2030</w:t>
            </w:r>
          </w:p>
        </w:tc>
        <w:tc>
          <w:tcPr>
            <w:tcW w:w="2019" w:type="dxa"/>
            <w:vAlign w:val="center"/>
          </w:tcPr>
          <w:p w14:paraId="67EF75A6" w14:textId="1802796F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sz w:val="24"/>
                <w:szCs w:val="24"/>
              </w:rPr>
              <w:t>10,9127</w:t>
            </w:r>
          </w:p>
        </w:tc>
        <w:tc>
          <w:tcPr>
            <w:tcW w:w="1764" w:type="dxa"/>
            <w:vAlign w:val="center"/>
          </w:tcPr>
          <w:p w14:paraId="68816267" w14:textId="476641BA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2197" w:type="dxa"/>
            <w:vAlign w:val="center"/>
          </w:tcPr>
          <w:p w14:paraId="46A90859" w14:textId="0F399C1D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2192" w:type="dxa"/>
            <w:vAlign w:val="center"/>
          </w:tcPr>
          <w:p w14:paraId="5DB20CA1" w14:textId="5B707A1A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sz w:val="24"/>
                <w:szCs w:val="24"/>
              </w:rPr>
              <w:t>0,301</w:t>
            </w:r>
          </w:p>
        </w:tc>
        <w:tc>
          <w:tcPr>
            <w:tcW w:w="2197" w:type="dxa"/>
            <w:vAlign w:val="center"/>
          </w:tcPr>
          <w:p w14:paraId="129B7593" w14:textId="490E2200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bCs/>
                <w:sz w:val="24"/>
                <w:szCs w:val="24"/>
              </w:rPr>
              <w:t>0,0</w:t>
            </w:r>
          </w:p>
        </w:tc>
      </w:tr>
      <w:tr w:rsidR="00EB0881" w:rsidRPr="00EB0881" w14:paraId="7899B6B9" w14:textId="77777777" w:rsidTr="003853AE">
        <w:tc>
          <w:tcPr>
            <w:tcW w:w="2383" w:type="dxa"/>
            <w:vMerge/>
          </w:tcPr>
          <w:p w14:paraId="4DE5D53C" w14:textId="77777777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tcBorders>
              <w:bottom w:val="single" w:sz="12" w:space="0" w:color="auto"/>
            </w:tcBorders>
            <w:vAlign w:val="center"/>
          </w:tcPr>
          <w:p w14:paraId="05322FF3" w14:textId="69C3235A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2031-2038</w:t>
            </w:r>
          </w:p>
        </w:tc>
        <w:tc>
          <w:tcPr>
            <w:tcW w:w="2019" w:type="dxa"/>
            <w:vAlign w:val="center"/>
          </w:tcPr>
          <w:p w14:paraId="716625E3" w14:textId="006E8EB6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sz w:val="24"/>
                <w:szCs w:val="24"/>
              </w:rPr>
              <w:t>10,9127</w:t>
            </w:r>
          </w:p>
        </w:tc>
        <w:tc>
          <w:tcPr>
            <w:tcW w:w="1764" w:type="dxa"/>
            <w:vAlign w:val="center"/>
          </w:tcPr>
          <w:p w14:paraId="76C86089" w14:textId="50CF3A0B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2197" w:type="dxa"/>
            <w:vAlign w:val="center"/>
          </w:tcPr>
          <w:p w14:paraId="002C5758" w14:textId="4F7C41BC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2192" w:type="dxa"/>
            <w:vAlign w:val="center"/>
          </w:tcPr>
          <w:p w14:paraId="401F69EA" w14:textId="36AAE1E2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sz w:val="24"/>
                <w:szCs w:val="24"/>
              </w:rPr>
              <w:t>0,301</w:t>
            </w:r>
          </w:p>
        </w:tc>
        <w:tc>
          <w:tcPr>
            <w:tcW w:w="2197" w:type="dxa"/>
            <w:vAlign w:val="center"/>
          </w:tcPr>
          <w:p w14:paraId="102F1087" w14:textId="5CA99E16" w:rsidR="00EB0881" w:rsidRPr="00EB0881" w:rsidRDefault="00EB0881" w:rsidP="00EB0881">
            <w:pPr>
              <w:widowControl w:val="0"/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EB0881">
              <w:rPr>
                <w:rFonts w:cs="Times New Roman"/>
                <w:bCs/>
                <w:sz w:val="24"/>
                <w:szCs w:val="24"/>
              </w:rPr>
              <w:t>0,0</w:t>
            </w:r>
          </w:p>
        </w:tc>
      </w:tr>
    </w:tbl>
    <w:p w14:paraId="79DF9FEF" w14:textId="77777777" w:rsidR="00B00708" w:rsidRPr="00B00708" w:rsidRDefault="00B00708" w:rsidP="00B00708">
      <w:pPr>
        <w:spacing w:after="0" w:line="276" w:lineRule="auto"/>
        <w:rPr>
          <w:rFonts w:eastAsia="Arial Unicode MS" w:cs="Times New Roman"/>
          <w:iCs w:val="0"/>
          <w:color w:val="auto"/>
          <w:spacing w:val="-2"/>
          <w:sz w:val="24"/>
          <w:szCs w:val="24"/>
          <w:shd w:val="clear" w:color="auto" w:fill="FFFFFF"/>
        </w:rPr>
      </w:pPr>
    </w:p>
    <w:p w14:paraId="130782B9" w14:textId="77777777" w:rsidR="00B00708" w:rsidRPr="00B00708" w:rsidRDefault="00B00708" w:rsidP="00B00708">
      <w:pPr>
        <w:spacing w:after="0" w:line="276" w:lineRule="auto"/>
        <w:rPr>
          <w:rFonts w:eastAsia="Arial Unicode MS" w:cs="Times New Roman"/>
          <w:iCs w:val="0"/>
          <w:color w:val="auto"/>
          <w:spacing w:val="-2"/>
          <w:sz w:val="24"/>
          <w:szCs w:val="24"/>
          <w:shd w:val="clear" w:color="auto" w:fill="FFFFFF"/>
        </w:rPr>
      </w:pPr>
    </w:p>
    <w:p w14:paraId="222EA017" w14:textId="77777777" w:rsidR="00B00708" w:rsidRPr="00B00708" w:rsidRDefault="00B00708" w:rsidP="00B00708">
      <w:pPr>
        <w:spacing w:after="0" w:line="276" w:lineRule="auto"/>
        <w:rPr>
          <w:rFonts w:eastAsia="Arial Unicode MS" w:cs="Times New Roman"/>
          <w:b/>
          <w:iCs w:val="0"/>
          <w:color w:val="auto"/>
          <w:spacing w:val="-2"/>
          <w:sz w:val="24"/>
          <w:szCs w:val="24"/>
          <w:shd w:val="clear" w:color="auto" w:fill="FFFFFF"/>
        </w:rPr>
        <w:sectPr w:rsidR="00B00708" w:rsidRPr="00B00708" w:rsidSect="00B00708">
          <w:footerReference w:type="default" r:id="rId15"/>
          <w:pgSz w:w="15840" w:h="12240" w:orient="landscape"/>
          <w:pgMar w:top="1418" w:right="567" w:bottom="851" w:left="567" w:header="720" w:footer="720" w:gutter="0"/>
          <w:cols w:space="720"/>
        </w:sectPr>
      </w:pPr>
    </w:p>
    <w:p w14:paraId="71C064A0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lastRenderedPageBreak/>
        <w:t>1.3. Существующие и перспективные объемы потребления тепловой энергии (мощности) и теплоносителя объектами, расположенными в производственных зонах</w:t>
      </w:r>
    </w:p>
    <w:p w14:paraId="7CE138E5" w14:textId="71FF1193" w:rsidR="00B00708" w:rsidRPr="00B00708" w:rsidRDefault="00B00708" w:rsidP="00B00708">
      <w:pPr>
        <w:spacing w:after="0" w:line="276" w:lineRule="auto"/>
        <w:ind w:firstLine="709"/>
        <w:jc w:val="both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eastAsia="ru-RU"/>
        </w:rPr>
        <w:t xml:space="preserve">Объекты, расположенные в производственных зонах </w:t>
      </w:r>
      <w:r w:rsidR="00A72550">
        <w:rPr>
          <w:rFonts w:eastAsia="Arial Unicode MS" w:cs="Times New Roman"/>
          <w:iCs w:val="0"/>
          <w:color w:val="auto"/>
          <w:lang w:eastAsia="ru-RU"/>
        </w:rPr>
        <w:t>м</w:t>
      </w:r>
      <w:r w:rsidR="00EB0881">
        <w:rPr>
          <w:rFonts w:eastAsia="Arial Unicode MS" w:cs="Times New Roman"/>
          <w:iCs w:val="0"/>
          <w:color w:val="auto"/>
          <w:lang w:eastAsia="ru-RU"/>
        </w:rPr>
        <w:t>униципального образования «Городское поселение поселок Нижний Баскунчак Ахтубинского муниципального района Астраханской области»</w:t>
      </w:r>
      <w:r w:rsidRPr="00B00708">
        <w:rPr>
          <w:rFonts w:eastAsia="Arial Unicode MS" w:cs="Times New Roman"/>
          <w:iCs w:val="0"/>
          <w:color w:val="auto"/>
          <w:lang w:eastAsia="ru-RU"/>
        </w:rPr>
        <w:t xml:space="preserve"> и охваченные централизованным теплоснабжением от действующ</w:t>
      </w:r>
      <w:r w:rsidR="00EB0881">
        <w:rPr>
          <w:rFonts w:eastAsia="Arial Unicode MS" w:cs="Times New Roman"/>
          <w:iCs w:val="0"/>
          <w:color w:val="auto"/>
          <w:lang w:eastAsia="ru-RU"/>
        </w:rPr>
        <w:t>ей</w:t>
      </w:r>
      <w:r w:rsidRPr="00B00708">
        <w:rPr>
          <w:rFonts w:eastAsia="Arial Unicode MS" w:cs="Times New Roman"/>
          <w:iCs w:val="0"/>
          <w:color w:val="auto"/>
          <w:lang w:eastAsia="ru-RU"/>
        </w:rPr>
        <w:t xml:space="preserve"> котельн</w:t>
      </w:r>
      <w:r w:rsidR="00EB0881">
        <w:rPr>
          <w:rFonts w:eastAsia="Arial Unicode MS" w:cs="Times New Roman"/>
          <w:iCs w:val="0"/>
          <w:color w:val="auto"/>
          <w:lang w:eastAsia="ru-RU"/>
        </w:rPr>
        <w:t>ой</w:t>
      </w:r>
      <w:r w:rsidRPr="00B00708">
        <w:rPr>
          <w:rFonts w:eastAsia="Arial Unicode MS" w:cs="Times New Roman"/>
          <w:iCs w:val="0"/>
          <w:color w:val="auto"/>
          <w:lang w:eastAsia="ru-RU"/>
        </w:rPr>
        <w:t xml:space="preserve">, отсутствуют. </w:t>
      </w:r>
    </w:p>
    <w:p w14:paraId="0A5A2FDB" w14:textId="07C0F7F5" w:rsidR="00AF40AE" w:rsidRPr="00B0754F" w:rsidRDefault="00B00708" w:rsidP="00B0754F">
      <w:pPr>
        <w:spacing w:after="0" w:line="276" w:lineRule="auto"/>
        <w:ind w:firstLine="709"/>
        <w:jc w:val="both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eastAsia="ru-RU"/>
        </w:rPr>
        <w:t>Теплоснабжение производственных зон осуществляется от собственных источников, размещенных на территориях предприятий.</w:t>
      </w:r>
    </w:p>
    <w:p w14:paraId="13DB9BE0" w14:textId="10BCBF05" w:rsidR="00AF40AE" w:rsidRPr="00AF40AE" w:rsidRDefault="00AF40AE" w:rsidP="00AF40AE">
      <w:pPr>
        <w:spacing w:after="0" w:line="276" w:lineRule="auto"/>
        <w:jc w:val="center"/>
        <w:rPr>
          <w:rFonts w:eastAsia="Arial Unicode MS" w:cs="Times New Roman"/>
          <w:b/>
          <w:bCs/>
          <w:iCs w:val="0"/>
          <w:color w:val="auto"/>
        </w:rPr>
      </w:pPr>
      <w:r w:rsidRPr="00AF40AE">
        <w:rPr>
          <w:rFonts w:eastAsia="Arial Unicode MS" w:cs="Times New Roman"/>
          <w:b/>
          <w:bCs/>
          <w:iCs w:val="0"/>
          <w:color w:val="auto"/>
          <w:lang w:eastAsia="ru-RU"/>
        </w:rPr>
        <w:t xml:space="preserve">1.4. 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энергии, каждой системе теплоснабжения и по </w:t>
      </w:r>
      <w:r w:rsidR="00DA4A0A">
        <w:rPr>
          <w:rFonts w:eastAsia="Arial Unicode MS" w:cs="Times New Roman"/>
          <w:b/>
          <w:bCs/>
          <w:iCs w:val="0"/>
          <w:color w:val="auto"/>
          <w:lang w:eastAsia="ru-RU"/>
        </w:rPr>
        <w:t>Муниципальному образованию «Городское поселение поселок Нижний Баскунчак Ахтубинского муниципального района Астраханской области»</w:t>
      </w:r>
      <w:r w:rsidRPr="00AF40AE">
        <w:rPr>
          <w:rFonts w:eastAsia="Arial Unicode MS" w:cs="Times New Roman"/>
          <w:b/>
          <w:bCs/>
          <w:iCs w:val="0"/>
          <w:color w:val="auto"/>
        </w:rPr>
        <w:t xml:space="preserve"> </w:t>
      </w:r>
    </w:p>
    <w:p w14:paraId="283D911A" w14:textId="768D95E8" w:rsidR="00B00708" w:rsidRPr="00B00708" w:rsidRDefault="00AF40AE" w:rsidP="00AF40AE">
      <w:pPr>
        <w:spacing w:after="0" w:line="276" w:lineRule="auto"/>
        <w:jc w:val="both"/>
        <w:rPr>
          <w:rFonts w:eastAsia="Arial Unicode MS" w:cs="Times New Roman"/>
          <w:iCs w:val="0"/>
          <w:color w:val="auto"/>
        </w:rPr>
      </w:pPr>
      <w:r>
        <w:rPr>
          <w:rFonts w:eastAsia="Arial Unicode MS" w:cs="Times New Roman"/>
          <w:iCs w:val="0"/>
          <w:color w:val="auto"/>
        </w:rPr>
        <w:t xml:space="preserve">       </w:t>
      </w:r>
      <w:r w:rsidR="00B00708" w:rsidRPr="00B00708">
        <w:rPr>
          <w:rFonts w:eastAsia="Arial Unicode MS" w:cs="Times New Roman"/>
          <w:iCs w:val="0"/>
          <w:color w:val="auto"/>
        </w:rPr>
        <w:t>Существующие и перспективные величины средневзвешенной плотности тепловой нагрузки в каждом расчетном элементе территориального деления, зоне действия каждого источника тепловой энергии представлены в таблице 1.5.</w:t>
      </w:r>
    </w:p>
    <w:p w14:paraId="5CF45C8C" w14:textId="77777777" w:rsidR="00B00708" w:rsidRPr="00B00708" w:rsidRDefault="00B00708" w:rsidP="00B00708">
      <w:pPr>
        <w:spacing w:after="0" w:line="276" w:lineRule="auto"/>
        <w:jc w:val="right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</w:rPr>
        <w:t>Таблица 1.5</w:t>
      </w:r>
    </w:p>
    <w:tbl>
      <w:tblPr>
        <w:tblW w:w="981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4"/>
        <w:gridCol w:w="2646"/>
        <w:gridCol w:w="882"/>
        <w:gridCol w:w="882"/>
        <w:gridCol w:w="882"/>
        <w:gridCol w:w="881"/>
        <w:gridCol w:w="882"/>
        <w:gridCol w:w="882"/>
        <w:gridCol w:w="1238"/>
      </w:tblGrid>
      <w:tr w:rsidR="00EB0881" w:rsidRPr="00EB0881" w14:paraId="0D44994D" w14:textId="77777777" w:rsidTr="00EB0881">
        <w:tc>
          <w:tcPr>
            <w:tcW w:w="64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2D52490" w14:textId="77777777" w:rsidR="00EB0881" w:rsidRPr="00EB0881" w:rsidRDefault="00EB0881" w:rsidP="003853AE">
            <w:pPr>
              <w:spacing w:after="0" w:line="240" w:lineRule="auto"/>
              <w:ind w:left="-142" w:right="-125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b/>
                <w:sz w:val="24"/>
                <w:szCs w:val="24"/>
                <w:lang w:eastAsia="ru-RU"/>
              </w:rPr>
              <w:t>№</w:t>
            </w:r>
            <w:r w:rsidRPr="00EB0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65E862D4" w14:textId="77777777" w:rsidR="00EB0881" w:rsidRPr="00EB0881" w:rsidRDefault="00EB0881" w:rsidP="003853AE">
            <w:pPr>
              <w:spacing w:after="0" w:line="240" w:lineRule="auto"/>
              <w:ind w:left="-142" w:right="-125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4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2459E6" w14:textId="77777777" w:rsidR="00EB0881" w:rsidRPr="00EB0881" w:rsidRDefault="00EB0881" w:rsidP="003853AE">
            <w:pPr>
              <w:spacing w:after="0" w:line="240" w:lineRule="auto"/>
              <w:ind w:left="-142" w:right="-125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b/>
                <w:sz w:val="24"/>
                <w:szCs w:val="24"/>
                <w:lang w:eastAsia="ru-RU"/>
              </w:rPr>
              <w:t>Наименование источника централизованного теплоснабжения</w:t>
            </w:r>
          </w:p>
        </w:tc>
        <w:tc>
          <w:tcPr>
            <w:tcW w:w="6529" w:type="dxa"/>
            <w:gridSpan w:val="7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099A232" w14:textId="77777777" w:rsidR="00EB0881" w:rsidRPr="00EB0881" w:rsidRDefault="00EB0881" w:rsidP="003853A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proofErr w:type="spellStart"/>
            <w:r w:rsidRPr="00EB0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Теплоплотность</w:t>
            </w:r>
            <w:proofErr w:type="spellEnd"/>
            <w:r w:rsidRPr="00EB0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зоны действия источника </w:t>
            </w:r>
          </w:p>
          <w:p w14:paraId="30F0499B" w14:textId="77777777" w:rsidR="00EB0881" w:rsidRPr="00EB0881" w:rsidRDefault="00EB0881" w:rsidP="003853A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тепла, Гкал/час /км</w:t>
            </w:r>
            <w:r w:rsidRPr="00EB0881">
              <w:rPr>
                <w:rFonts w:eastAsia="Times New Roman" w:cs="Times New Roman"/>
                <w:b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EB0881" w:rsidRPr="00EB0881" w14:paraId="558E57BB" w14:textId="77777777" w:rsidTr="00EB0881">
        <w:trPr>
          <w:trHeight w:val="683"/>
        </w:trPr>
        <w:tc>
          <w:tcPr>
            <w:tcW w:w="64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BB9D838" w14:textId="77777777" w:rsidR="00EB0881" w:rsidRPr="00EB0881" w:rsidRDefault="00EB0881" w:rsidP="003853AE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4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3A8AD7E" w14:textId="77777777" w:rsidR="00EB0881" w:rsidRPr="00EB0881" w:rsidRDefault="00EB0881" w:rsidP="003853AE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1489C0" w14:textId="2763B291" w:rsidR="00EB0881" w:rsidRPr="00EB0881" w:rsidRDefault="00EB0881" w:rsidP="003853AE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3F54F75" w14:textId="69DE3339" w:rsidR="00EB0881" w:rsidRPr="00EB0881" w:rsidRDefault="00EB0881" w:rsidP="003853AE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F62AFF" w14:textId="5BBE9346" w:rsidR="00EB0881" w:rsidRPr="00EB0881" w:rsidRDefault="00EB0881" w:rsidP="003853AE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DC5D45" w14:textId="53227D89" w:rsidR="00EB0881" w:rsidRPr="00EB0881" w:rsidRDefault="00EB0881" w:rsidP="003853AE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AF2D15E" w14:textId="6E0F85EA" w:rsidR="00EB0881" w:rsidRPr="00EB0881" w:rsidRDefault="00EB0881" w:rsidP="003853AE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202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056F0EC" w14:textId="00E2A4F0" w:rsidR="00EB0881" w:rsidRPr="00EB0881" w:rsidRDefault="00EB0881" w:rsidP="003853AE">
            <w:pPr>
              <w:widowControl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2655C30" w14:textId="13F789E0" w:rsidR="00EB0881" w:rsidRPr="00EB0881" w:rsidRDefault="00EB0881" w:rsidP="003853AE">
            <w:pPr>
              <w:widowControl w:val="0"/>
              <w:spacing w:after="0" w:line="240" w:lineRule="auto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203</w:t>
            </w: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EB0881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-2038</w:t>
            </w:r>
          </w:p>
        </w:tc>
      </w:tr>
      <w:tr w:rsidR="00EB0881" w:rsidRPr="00EB0881" w14:paraId="37EC7AA7" w14:textId="77777777" w:rsidTr="00EB0881">
        <w:trPr>
          <w:trHeight w:val="183"/>
        </w:trPr>
        <w:tc>
          <w:tcPr>
            <w:tcW w:w="9819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C886E9" w14:textId="77777777" w:rsidR="00EB0881" w:rsidRPr="00EB0881" w:rsidRDefault="00EB0881" w:rsidP="003853A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Зона действия каждого источника тепловой энергии</w:t>
            </w:r>
          </w:p>
        </w:tc>
      </w:tr>
      <w:tr w:rsidR="00EB0881" w:rsidRPr="00EB0881" w14:paraId="7A102320" w14:textId="77777777" w:rsidTr="00EB0881">
        <w:trPr>
          <w:trHeight w:val="481"/>
        </w:trPr>
        <w:tc>
          <w:tcPr>
            <w:tcW w:w="6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62A22A0" w14:textId="77777777" w:rsidR="00EB0881" w:rsidRPr="00EB0881" w:rsidRDefault="00EB0881" w:rsidP="00EB088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97F1251" w14:textId="675C3DB8" w:rsidR="00EB0881" w:rsidRPr="00EB0881" w:rsidRDefault="00EB0881" w:rsidP="00EB0881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Котельная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EE7E20" w14:textId="50D55229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A695D27" w14:textId="64C231DD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277E9A" w14:textId="5C3C349E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30C730" w14:textId="0D80CFAA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567631" w14:textId="44D183E7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013C72" w14:textId="7A0F7CBB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12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78CAFE" w14:textId="595AD168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</w:tr>
      <w:tr w:rsidR="00EB0881" w:rsidRPr="00EB0881" w14:paraId="6F007686" w14:textId="77777777" w:rsidTr="00EB0881">
        <w:trPr>
          <w:trHeight w:val="367"/>
        </w:trPr>
        <w:tc>
          <w:tcPr>
            <w:tcW w:w="9819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8206CF2" w14:textId="77777777" w:rsidR="00EB0881" w:rsidRPr="00EB0881" w:rsidRDefault="00EB0881" w:rsidP="003853A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Расчетный элемент территориального деления</w:t>
            </w:r>
          </w:p>
        </w:tc>
      </w:tr>
      <w:tr w:rsidR="00EB0881" w:rsidRPr="00EB0881" w14:paraId="436148E0" w14:textId="77777777" w:rsidTr="00EB0881">
        <w:trPr>
          <w:trHeight w:val="481"/>
        </w:trPr>
        <w:tc>
          <w:tcPr>
            <w:tcW w:w="6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CFE11F" w14:textId="77777777" w:rsidR="00EB0881" w:rsidRPr="00EB0881" w:rsidRDefault="00EB0881" w:rsidP="00EB088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FC5892" w14:textId="77777777" w:rsidR="00EB0881" w:rsidRPr="00EB0881" w:rsidRDefault="00EB0881" w:rsidP="00EB0881">
            <w:pPr>
              <w:pStyle w:val="a7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eastAsia="Times New Roman" w:cs="Times New Roman"/>
                <w:sz w:val="24"/>
                <w:szCs w:val="24"/>
                <w:lang w:eastAsia="ru-RU"/>
              </w:rPr>
              <w:t>п. Нижний Баскунчак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DED20C" w14:textId="523440D4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2CFD9C" w14:textId="76685CE3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30A2F0C" w14:textId="19C10F22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BBD658" w14:textId="0AD6C9DE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1AD8E5" w14:textId="584D356D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5FF8462" w14:textId="2CA76560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12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686907A" w14:textId="7ABB87C7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</w:tr>
      <w:tr w:rsidR="00EB0881" w:rsidRPr="00EB0881" w14:paraId="4EA88A4F" w14:textId="77777777" w:rsidTr="00EB0881">
        <w:trPr>
          <w:trHeight w:val="309"/>
        </w:trPr>
        <w:tc>
          <w:tcPr>
            <w:tcW w:w="9819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63587D4" w14:textId="77777777" w:rsidR="00EB0881" w:rsidRPr="00EB0881" w:rsidRDefault="00EB0881" w:rsidP="003853A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Зона действия по МО</w:t>
            </w:r>
          </w:p>
        </w:tc>
      </w:tr>
      <w:tr w:rsidR="00EB0881" w:rsidRPr="00EB0881" w14:paraId="400FD442" w14:textId="77777777" w:rsidTr="00EB0881">
        <w:trPr>
          <w:trHeight w:val="481"/>
        </w:trPr>
        <w:tc>
          <w:tcPr>
            <w:tcW w:w="6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CEDEAE" w14:textId="77777777" w:rsidR="00EB0881" w:rsidRPr="00EB0881" w:rsidRDefault="00EB0881" w:rsidP="00EB088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4174DB" w14:textId="77777777" w:rsidR="00EB0881" w:rsidRPr="00EB0881" w:rsidRDefault="00EB0881" w:rsidP="00EB0881">
            <w:pPr>
              <w:pStyle w:val="a7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МО «Городское поселение поселок Нижний Баскунчак Ахтубинского муниципального района Астраханской области»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2CBF82" w14:textId="16BD5128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BBE924" w14:textId="452E477A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EC014B" w14:textId="09688CFC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FA4D6C" w14:textId="7F932974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790465" w14:textId="5D54DA2A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AA8091" w14:textId="5D0B351F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12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7130767" w14:textId="694A4A92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</w:tr>
      <w:tr w:rsidR="00EB0881" w:rsidRPr="00EB0881" w14:paraId="7934EEB1" w14:textId="77777777" w:rsidTr="00EB0881">
        <w:trPr>
          <w:trHeight w:val="307"/>
        </w:trPr>
        <w:tc>
          <w:tcPr>
            <w:tcW w:w="9819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4EB9A6" w14:textId="77777777" w:rsidR="00EB0881" w:rsidRPr="00EB0881" w:rsidRDefault="00EB0881" w:rsidP="003853AE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b/>
                <w:bCs/>
                <w:sz w:val="24"/>
                <w:szCs w:val="24"/>
                <w:lang w:eastAsia="ru-RU"/>
              </w:rPr>
              <w:t>Зона действия по эксплуатирующим организациям</w:t>
            </w:r>
          </w:p>
        </w:tc>
      </w:tr>
      <w:tr w:rsidR="00EB0881" w:rsidRPr="00EB0881" w14:paraId="232D16E7" w14:textId="77777777" w:rsidTr="00EB0881">
        <w:trPr>
          <w:trHeight w:val="481"/>
        </w:trPr>
        <w:tc>
          <w:tcPr>
            <w:tcW w:w="64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B5F0E3" w14:textId="77777777" w:rsidR="00EB0881" w:rsidRPr="00EB0881" w:rsidRDefault="00EB0881" w:rsidP="00EB0881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4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E72695" w14:textId="3DBEE17B" w:rsidR="00EB0881" w:rsidRPr="00EB0881" w:rsidRDefault="00496499" w:rsidP="00EB0881">
            <w:pPr>
              <w:pStyle w:val="a7"/>
              <w:spacing w:after="0" w:line="240" w:lineRule="auto"/>
              <w:ind w:left="0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МУП ЖКХ МО «Поселок Нижний Баскунчак»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BFEE2E" w14:textId="7AECBEDD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214290" w14:textId="619E1F9A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035EB7" w14:textId="547FC65D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F554222" w14:textId="585282F9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D70045" w14:textId="30A599E5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8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3242D1" w14:textId="11FDB916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  <w:tc>
          <w:tcPr>
            <w:tcW w:w="12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E3A070B" w14:textId="4C09096F" w:rsidR="00EB0881" w:rsidRPr="00EB0881" w:rsidRDefault="00EB0881" w:rsidP="00EB0881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B0881">
              <w:rPr>
                <w:rFonts w:cs="Times New Roman"/>
                <w:sz w:val="24"/>
                <w:szCs w:val="24"/>
              </w:rPr>
              <w:t>0,0158</w:t>
            </w:r>
          </w:p>
        </w:tc>
      </w:tr>
    </w:tbl>
    <w:p w14:paraId="4AE23626" w14:textId="77777777" w:rsidR="009A7843" w:rsidRDefault="009A7843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</w:p>
    <w:p w14:paraId="6A5E8065" w14:textId="77777777" w:rsidR="00EB0881" w:rsidRDefault="00EB0881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</w:p>
    <w:p w14:paraId="352ED844" w14:textId="2255A686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lastRenderedPageBreak/>
        <w:t>РАЗДЕЛ 2. СУЩЕСТВУЮЩИЕ И ПЕРСПЕКТИВНЫЕ БАЛАНСЫ ТЕПЛОВОЙ МОЩНОСТИ ИСТОЧНИКОВ ТЕПЛОВОЙ ЭНЕРГИИ И ТЕПЛОВОЙ НАГРУЗКИ ПОТРЕБИТЕЛЕЙ</w:t>
      </w:r>
    </w:p>
    <w:p w14:paraId="612B81DE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>2.1. Описание существующих и перспективных зон действия систем теплоснабжения и источников тепловой энергии</w:t>
      </w:r>
    </w:p>
    <w:p w14:paraId="5D220155" w14:textId="694510B9" w:rsidR="00B00708" w:rsidRPr="00B00708" w:rsidRDefault="00B00708" w:rsidP="00B00708">
      <w:pPr>
        <w:spacing w:after="0" w:line="276" w:lineRule="auto"/>
        <w:ind w:firstLine="567"/>
        <w:jc w:val="both"/>
        <w:rPr>
          <w:rFonts w:eastAsia="Times New Roman" w:cs="Times New Roman"/>
          <w:bCs/>
          <w:color w:val="auto"/>
        </w:rPr>
      </w:pPr>
      <w:r w:rsidRPr="00B00708">
        <w:rPr>
          <w:rFonts w:eastAsia="Times New Roman" w:cs="Times New Roman"/>
          <w:bCs/>
          <w:color w:val="auto"/>
        </w:rPr>
        <w:t xml:space="preserve">В настоящее время производство, передача и потребление тепловой энергии для целей теплоснабжения </w:t>
      </w:r>
      <w:r w:rsidR="007A2AA6">
        <w:rPr>
          <w:rFonts w:eastAsia="Times New Roman" w:cs="Times New Roman"/>
          <w:iCs w:val="0"/>
          <w:lang w:eastAsia="ru-RU"/>
        </w:rPr>
        <w:t>м</w:t>
      </w:r>
      <w:r w:rsidR="00EB0881">
        <w:rPr>
          <w:rFonts w:eastAsia="Times New Roman" w:cs="Times New Roman"/>
          <w:iCs w:val="0"/>
          <w:lang w:eastAsia="ru-RU"/>
        </w:rPr>
        <w:t>униципального образования «Городское поселение поселок Нижний Баскунчак Ахтубинского муниципального района Астраханской области»</w:t>
      </w:r>
      <w:r w:rsidRPr="00B00708">
        <w:rPr>
          <w:rFonts w:eastAsia="Times New Roman" w:cs="Times New Roman"/>
          <w:bCs/>
          <w:color w:val="auto"/>
        </w:rPr>
        <w:t xml:space="preserve"> для многоэтажной, малоэтажной жилой застройки, а также для общественных и административных зданий в основном предусмотрено от автономных, индивидуальных источников теплоты, работающих на </w:t>
      </w:r>
      <w:r w:rsidR="00292E90">
        <w:rPr>
          <w:rFonts w:eastAsia="Times New Roman" w:cs="Times New Roman"/>
          <w:bCs/>
          <w:color w:val="auto"/>
        </w:rPr>
        <w:t>мазуте</w:t>
      </w:r>
      <w:r w:rsidRPr="00B00708">
        <w:rPr>
          <w:rFonts w:eastAsia="Times New Roman" w:cs="Times New Roman"/>
          <w:bCs/>
          <w:color w:val="auto"/>
        </w:rPr>
        <w:t xml:space="preserve">. </w:t>
      </w:r>
    </w:p>
    <w:p w14:paraId="7C99F1FE" w14:textId="5B5F3E8A" w:rsidR="00B00708" w:rsidRPr="00B00708" w:rsidRDefault="00B00708" w:rsidP="00B00708">
      <w:pPr>
        <w:spacing w:after="0" w:line="276" w:lineRule="auto"/>
        <w:ind w:firstLine="567"/>
        <w:jc w:val="both"/>
        <w:rPr>
          <w:rFonts w:eastAsia="Times New Roman" w:cs="Times New Roman"/>
          <w:bCs/>
          <w:color w:val="auto"/>
        </w:rPr>
      </w:pPr>
      <w:r w:rsidRPr="00B00708">
        <w:rPr>
          <w:rFonts w:eastAsia="Times New Roman" w:cs="Times New Roman"/>
          <w:bCs/>
          <w:color w:val="auto"/>
        </w:rPr>
        <w:t xml:space="preserve">Индивидуальная жилая застройка и большая часть мелких общественных и коммунально-бытовых потребителей оборудованы автономными </w:t>
      </w:r>
      <w:r w:rsidR="00292E90">
        <w:rPr>
          <w:rFonts w:eastAsia="Times New Roman" w:cs="Times New Roman"/>
          <w:bCs/>
          <w:color w:val="auto"/>
        </w:rPr>
        <w:t>мазутными</w:t>
      </w:r>
      <w:r w:rsidRPr="00B00708">
        <w:rPr>
          <w:rFonts w:eastAsia="Times New Roman" w:cs="Times New Roman"/>
          <w:bCs/>
          <w:color w:val="auto"/>
        </w:rPr>
        <w:t xml:space="preserve"> бытовыми котлами. Для горячего водоснабжения указанных потребителей используются проточные </w:t>
      </w:r>
      <w:r w:rsidR="00292E90">
        <w:rPr>
          <w:rFonts w:eastAsia="Times New Roman" w:cs="Times New Roman"/>
          <w:bCs/>
          <w:color w:val="auto"/>
        </w:rPr>
        <w:t>мазутные</w:t>
      </w:r>
      <w:r w:rsidRPr="00B00708">
        <w:rPr>
          <w:rFonts w:eastAsia="Times New Roman" w:cs="Times New Roman"/>
          <w:bCs/>
          <w:color w:val="auto"/>
        </w:rPr>
        <w:t xml:space="preserve"> водонагреватели, двухконтурные отопительные котлы и электрические водонагреватели.</w:t>
      </w:r>
    </w:p>
    <w:p w14:paraId="38E58E7E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Arial Unicode MS" w:cs="Times New Roman"/>
          <w:iCs w:val="0"/>
          <w:color w:val="auto"/>
          <w:szCs w:val="20"/>
          <w:lang w:eastAsia="ru-RU"/>
        </w:rPr>
      </w:pPr>
      <w:r w:rsidRPr="00B00708">
        <w:rPr>
          <w:rFonts w:eastAsia="Arial Unicode MS" w:cs="Times New Roman"/>
          <w:iCs w:val="0"/>
          <w:color w:val="auto"/>
          <w:szCs w:val="20"/>
          <w:lang w:eastAsia="ru-RU"/>
        </w:rPr>
        <w:t>Таблица 2.1. – Централизованные источники теплоснабжения</w:t>
      </w:r>
    </w:p>
    <w:tbl>
      <w:tblPr>
        <w:tblW w:w="9927" w:type="dxa"/>
        <w:tblInd w:w="-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1417"/>
        <w:gridCol w:w="1734"/>
        <w:gridCol w:w="1701"/>
        <w:gridCol w:w="1418"/>
        <w:gridCol w:w="1597"/>
      </w:tblGrid>
      <w:tr w:rsidR="00EB0881" w:rsidRPr="00AC3247" w14:paraId="2B68AC87" w14:textId="77777777" w:rsidTr="00AC3247">
        <w:trPr>
          <w:trHeight w:val="277"/>
        </w:trPr>
        <w:tc>
          <w:tcPr>
            <w:tcW w:w="2060" w:type="dxa"/>
            <w:shd w:val="clear" w:color="auto" w:fill="FFFFFF"/>
            <w:vAlign w:val="center"/>
          </w:tcPr>
          <w:p w14:paraId="72E78E9F" w14:textId="77777777" w:rsidR="00EB0881" w:rsidRPr="00AC3247" w:rsidRDefault="00EB0881" w:rsidP="003853A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AC3247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Наименование</w:t>
            </w:r>
          </w:p>
          <w:p w14:paraId="3857580F" w14:textId="77777777" w:rsidR="00EB0881" w:rsidRPr="00AC3247" w:rsidRDefault="00EB0881" w:rsidP="003853A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AC3247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источника теплоснабжения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9D9F951" w14:textId="77777777" w:rsidR="00EB0881" w:rsidRPr="00AC3247" w:rsidRDefault="00EB0881" w:rsidP="003853A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AC3247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Мощность котла (Гкал/час)</w:t>
            </w:r>
          </w:p>
        </w:tc>
        <w:tc>
          <w:tcPr>
            <w:tcW w:w="1734" w:type="dxa"/>
            <w:shd w:val="clear" w:color="auto" w:fill="FFFFFF"/>
            <w:vAlign w:val="center"/>
          </w:tcPr>
          <w:p w14:paraId="0A3E3EF1" w14:textId="77777777" w:rsidR="00EB0881" w:rsidRPr="00AC3247" w:rsidRDefault="00EB0881" w:rsidP="003853A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AC3247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Водогрейные котлы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110164F7" w14:textId="77777777" w:rsidR="00EB0881" w:rsidRPr="00AC3247" w:rsidRDefault="00EB0881" w:rsidP="003853A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AC3247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Количество котлов</w:t>
            </w:r>
          </w:p>
        </w:tc>
        <w:tc>
          <w:tcPr>
            <w:tcW w:w="1418" w:type="dxa"/>
            <w:shd w:val="clear" w:color="auto" w:fill="FFFFFF"/>
            <w:vAlign w:val="center"/>
          </w:tcPr>
          <w:p w14:paraId="7D8B2128" w14:textId="77777777" w:rsidR="00EB0881" w:rsidRPr="00AC3247" w:rsidRDefault="00EB0881" w:rsidP="003853A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AC3247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Мощность котельной (Гкал</w:t>
            </w:r>
            <w:r w:rsidRPr="00AC3247">
              <w:rPr>
                <w:rFonts w:eastAsia="Times New Roman" w:cs="Times New Roman"/>
                <w:b/>
                <w:sz w:val="22"/>
                <w:szCs w:val="22"/>
                <w:lang w:val="en-US" w:eastAsia="ru-RU"/>
              </w:rPr>
              <w:t>/</w:t>
            </w:r>
            <w:r w:rsidRPr="00AC3247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час)</w:t>
            </w:r>
          </w:p>
        </w:tc>
        <w:tc>
          <w:tcPr>
            <w:tcW w:w="1597" w:type="dxa"/>
            <w:shd w:val="clear" w:color="auto" w:fill="FFFFFF"/>
            <w:vAlign w:val="center"/>
          </w:tcPr>
          <w:p w14:paraId="5D83FC08" w14:textId="77777777" w:rsidR="00EB0881" w:rsidRPr="00AC3247" w:rsidRDefault="00EB0881" w:rsidP="003853A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AC3247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Вид топлива</w:t>
            </w:r>
          </w:p>
        </w:tc>
      </w:tr>
      <w:tr w:rsidR="00EB0881" w:rsidRPr="00AC3247" w14:paraId="0DD7B0FA" w14:textId="77777777" w:rsidTr="00EB0881">
        <w:trPr>
          <w:trHeight w:val="277"/>
        </w:trPr>
        <w:tc>
          <w:tcPr>
            <w:tcW w:w="9927" w:type="dxa"/>
            <w:gridSpan w:val="6"/>
            <w:shd w:val="clear" w:color="auto" w:fill="FFFFFF"/>
            <w:vAlign w:val="center"/>
          </w:tcPr>
          <w:p w14:paraId="69AF86EA" w14:textId="5EDCFC3B" w:rsidR="00EB0881" w:rsidRPr="00AC3247" w:rsidRDefault="00496499" w:rsidP="003853AE">
            <w:pPr>
              <w:snapToGrid w:val="0"/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AC3247">
              <w:rPr>
                <w:rFonts w:cs="Times New Roman"/>
                <w:b/>
                <w:bCs/>
                <w:sz w:val="22"/>
                <w:szCs w:val="22"/>
              </w:rPr>
              <w:t>МУП ЖКХ МО «Поселок Нижний Баскунчак»</w:t>
            </w:r>
          </w:p>
        </w:tc>
      </w:tr>
      <w:tr w:rsidR="00684947" w:rsidRPr="00AC3247" w14:paraId="1C022F73" w14:textId="77777777" w:rsidTr="00684947">
        <w:trPr>
          <w:trHeight w:val="759"/>
        </w:trPr>
        <w:tc>
          <w:tcPr>
            <w:tcW w:w="2060" w:type="dxa"/>
            <w:vMerge w:val="restart"/>
            <w:shd w:val="clear" w:color="auto" w:fill="FFFFFF"/>
            <w:vAlign w:val="center"/>
          </w:tcPr>
          <w:p w14:paraId="26AD24DD" w14:textId="2155E60B" w:rsidR="00684947" w:rsidRPr="00AC3247" w:rsidRDefault="00684947" w:rsidP="003853AE">
            <w:pPr>
              <w:widowControl w:val="0"/>
              <w:spacing w:after="0" w:line="240" w:lineRule="auto"/>
              <w:ind w:right="-99"/>
              <w:rPr>
                <w:rFonts w:cs="Times New Roman"/>
                <w:sz w:val="22"/>
                <w:szCs w:val="22"/>
              </w:rPr>
            </w:pPr>
            <w:r w:rsidRPr="00AC3247">
              <w:rPr>
                <w:rFonts w:cs="Times New Roman"/>
                <w:sz w:val="22"/>
                <w:szCs w:val="22"/>
              </w:rPr>
              <w:t>Котельная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14:paraId="5B6BF50B" w14:textId="2FA3A58E" w:rsidR="00684947" w:rsidRPr="00AC3247" w:rsidRDefault="00684947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C3247">
              <w:rPr>
                <w:rFonts w:eastAsia="Times New Roman" w:cs="Times New Roman"/>
                <w:sz w:val="22"/>
                <w:szCs w:val="22"/>
                <w:lang w:eastAsia="ru-RU"/>
              </w:rPr>
              <w:t>3,8675</w:t>
            </w:r>
          </w:p>
        </w:tc>
        <w:tc>
          <w:tcPr>
            <w:tcW w:w="1734" w:type="dxa"/>
            <w:shd w:val="clear" w:color="auto" w:fill="FFFFFF"/>
            <w:vAlign w:val="center"/>
          </w:tcPr>
          <w:p w14:paraId="57A4A121" w14:textId="3DDEAB47" w:rsidR="00684947" w:rsidRPr="00AC3247" w:rsidRDefault="00684947" w:rsidP="003853AE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AC3247">
              <w:rPr>
                <w:sz w:val="22"/>
                <w:szCs w:val="22"/>
              </w:rPr>
              <w:t xml:space="preserve">ДЕ 6,5-13, зав.№ 33207; рег.№ 44927;  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14:paraId="61C64BAC" w14:textId="536025A2" w:rsidR="00684947" w:rsidRPr="00AC3247" w:rsidRDefault="00684947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C3247">
              <w:rPr>
                <w:rFonts w:eastAsia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14:paraId="0F51F9C7" w14:textId="77777777" w:rsidR="00684947" w:rsidRPr="00AC3247" w:rsidRDefault="00684947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C3247">
              <w:rPr>
                <w:rFonts w:eastAsia="Times New Roman" w:cs="Times New Roman"/>
                <w:sz w:val="22"/>
                <w:szCs w:val="22"/>
                <w:lang w:eastAsia="ru-RU"/>
              </w:rPr>
              <w:t>15,47</w:t>
            </w:r>
          </w:p>
        </w:tc>
        <w:tc>
          <w:tcPr>
            <w:tcW w:w="1597" w:type="dxa"/>
            <w:vMerge w:val="restart"/>
            <w:shd w:val="clear" w:color="auto" w:fill="FFFFFF"/>
            <w:vAlign w:val="center"/>
          </w:tcPr>
          <w:p w14:paraId="56E7F72C" w14:textId="77777777" w:rsidR="00684947" w:rsidRPr="00AC3247" w:rsidRDefault="00684947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C3247">
              <w:rPr>
                <w:rFonts w:eastAsia="Times New Roman" w:cs="Times New Roman"/>
                <w:sz w:val="22"/>
                <w:szCs w:val="22"/>
                <w:lang w:eastAsia="ru-RU"/>
              </w:rPr>
              <w:t>Мазут</w:t>
            </w:r>
          </w:p>
        </w:tc>
      </w:tr>
      <w:tr w:rsidR="00684947" w:rsidRPr="00AC3247" w14:paraId="33818B31" w14:textId="77777777" w:rsidTr="00AC3247">
        <w:trPr>
          <w:trHeight w:val="757"/>
        </w:trPr>
        <w:tc>
          <w:tcPr>
            <w:tcW w:w="2060" w:type="dxa"/>
            <w:vMerge/>
            <w:shd w:val="clear" w:color="auto" w:fill="FFFFFF"/>
            <w:vAlign w:val="center"/>
          </w:tcPr>
          <w:p w14:paraId="154E7B72" w14:textId="77777777" w:rsidR="00684947" w:rsidRPr="00AC3247" w:rsidRDefault="00684947" w:rsidP="003853AE">
            <w:pPr>
              <w:widowControl w:val="0"/>
              <w:spacing w:after="0" w:line="240" w:lineRule="auto"/>
              <w:ind w:right="-99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7EE2896B" w14:textId="77777777" w:rsidR="00684947" w:rsidRPr="00AC3247" w:rsidRDefault="00684947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734" w:type="dxa"/>
            <w:shd w:val="clear" w:color="auto" w:fill="FFFFFF"/>
            <w:vAlign w:val="center"/>
          </w:tcPr>
          <w:p w14:paraId="53BED93D" w14:textId="225DA8C6" w:rsidR="00684947" w:rsidRPr="00AC3247" w:rsidRDefault="00684947" w:rsidP="003853A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C3247">
              <w:rPr>
                <w:sz w:val="22"/>
                <w:szCs w:val="22"/>
              </w:rPr>
              <w:t xml:space="preserve">ДКВР 6,5-13, зав.№ 71411; рег.№ 29767;  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5BA0CD4E" w14:textId="77777777" w:rsidR="00684947" w:rsidRPr="00AC3247" w:rsidRDefault="00684947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14:paraId="42F10280" w14:textId="77777777" w:rsidR="00684947" w:rsidRPr="00AC3247" w:rsidRDefault="00684947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97" w:type="dxa"/>
            <w:vMerge/>
            <w:shd w:val="clear" w:color="auto" w:fill="FFFFFF"/>
            <w:vAlign w:val="center"/>
          </w:tcPr>
          <w:p w14:paraId="32F9C82F" w14:textId="77777777" w:rsidR="00684947" w:rsidRPr="00AC3247" w:rsidRDefault="00684947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684947" w:rsidRPr="00AC3247" w14:paraId="3EA4695F" w14:textId="77777777" w:rsidTr="00AC3247">
        <w:trPr>
          <w:trHeight w:val="757"/>
        </w:trPr>
        <w:tc>
          <w:tcPr>
            <w:tcW w:w="2060" w:type="dxa"/>
            <w:vMerge/>
            <w:shd w:val="clear" w:color="auto" w:fill="FFFFFF"/>
            <w:vAlign w:val="center"/>
          </w:tcPr>
          <w:p w14:paraId="0BC5A1A8" w14:textId="77777777" w:rsidR="00684947" w:rsidRPr="00AC3247" w:rsidRDefault="00684947" w:rsidP="003853AE">
            <w:pPr>
              <w:widowControl w:val="0"/>
              <w:spacing w:after="0" w:line="240" w:lineRule="auto"/>
              <w:ind w:right="-99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37D76F1E" w14:textId="77777777" w:rsidR="00684947" w:rsidRPr="00AC3247" w:rsidRDefault="00684947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734" w:type="dxa"/>
            <w:shd w:val="clear" w:color="auto" w:fill="FFFFFF"/>
            <w:vAlign w:val="center"/>
          </w:tcPr>
          <w:p w14:paraId="5ECE9781" w14:textId="71EAE621" w:rsidR="00684947" w:rsidRPr="00AC3247" w:rsidRDefault="00684947" w:rsidP="003853A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C3247">
              <w:rPr>
                <w:sz w:val="22"/>
                <w:szCs w:val="22"/>
              </w:rPr>
              <w:t xml:space="preserve">ДКВР 6,5-13, зав.№ 2104; рег.№ 44988;  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36972640" w14:textId="77777777" w:rsidR="00684947" w:rsidRPr="00AC3247" w:rsidRDefault="00684947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14:paraId="5FA33ECA" w14:textId="77777777" w:rsidR="00684947" w:rsidRPr="00AC3247" w:rsidRDefault="00684947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97" w:type="dxa"/>
            <w:vMerge/>
            <w:shd w:val="clear" w:color="auto" w:fill="FFFFFF"/>
            <w:vAlign w:val="center"/>
          </w:tcPr>
          <w:p w14:paraId="14ACA78C" w14:textId="77777777" w:rsidR="00684947" w:rsidRPr="00AC3247" w:rsidRDefault="00684947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  <w:tr w:rsidR="00684947" w:rsidRPr="00AC3247" w14:paraId="65179901" w14:textId="77777777" w:rsidTr="00AC3247">
        <w:trPr>
          <w:trHeight w:val="757"/>
        </w:trPr>
        <w:tc>
          <w:tcPr>
            <w:tcW w:w="2060" w:type="dxa"/>
            <w:vMerge/>
            <w:shd w:val="clear" w:color="auto" w:fill="FFFFFF"/>
            <w:vAlign w:val="center"/>
          </w:tcPr>
          <w:p w14:paraId="446B2E3D" w14:textId="77777777" w:rsidR="00684947" w:rsidRPr="00AC3247" w:rsidRDefault="00684947" w:rsidP="003853AE">
            <w:pPr>
              <w:widowControl w:val="0"/>
              <w:spacing w:after="0" w:line="240" w:lineRule="auto"/>
              <w:ind w:right="-99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14:paraId="5ED9B3FF" w14:textId="77777777" w:rsidR="00684947" w:rsidRPr="00AC3247" w:rsidRDefault="00684947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734" w:type="dxa"/>
            <w:shd w:val="clear" w:color="auto" w:fill="FFFFFF"/>
            <w:vAlign w:val="center"/>
          </w:tcPr>
          <w:p w14:paraId="60DB35AC" w14:textId="742F2D0C" w:rsidR="00684947" w:rsidRPr="00AC3247" w:rsidRDefault="00684947" w:rsidP="003853A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AC3247">
              <w:rPr>
                <w:sz w:val="22"/>
                <w:szCs w:val="22"/>
              </w:rPr>
              <w:t>ДКВР 6,5-13, зав.№ 2103; рег.№ 44987</w:t>
            </w: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14:paraId="54A6E0DF" w14:textId="77777777" w:rsidR="00684947" w:rsidRPr="00AC3247" w:rsidRDefault="00684947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14:paraId="210DBF9A" w14:textId="77777777" w:rsidR="00684947" w:rsidRPr="00AC3247" w:rsidRDefault="00684947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  <w:tc>
          <w:tcPr>
            <w:tcW w:w="1597" w:type="dxa"/>
            <w:vMerge/>
            <w:shd w:val="clear" w:color="auto" w:fill="FFFFFF"/>
            <w:vAlign w:val="center"/>
          </w:tcPr>
          <w:p w14:paraId="277C42B3" w14:textId="77777777" w:rsidR="00684947" w:rsidRPr="00AC3247" w:rsidRDefault="00684947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</w:p>
        </w:tc>
      </w:tr>
    </w:tbl>
    <w:p w14:paraId="168D4779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</w:p>
    <w:p w14:paraId="44FBA634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</w:p>
    <w:p w14:paraId="0523EA0B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</w:p>
    <w:p w14:paraId="4DD6509B" w14:textId="77777777" w:rsidR="00B00708" w:rsidRPr="00B00708" w:rsidRDefault="00B00708" w:rsidP="00B00708">
      <w:pPr>
        <w:spacing w:after="0" w:line="276" w:lineRule="auto"/>
        <w:rPr>
          <w:rFonts w:eastAsia="Verdana" w:cs="Times New Roman"/>
          <w:iCs w:val="0"/>
          <w:color w:val="auto"/>
          <w:lang w:eastAsia="ru-RU"/>
        </w:rPr>
        <w:sectPr w:rsidR="00B00708" w:rsidRPr="00B00708" w:rsidSect="00B00708">
          <w:pgSz w:w="11906" w:h="16838"/>
          <w:pgMar w:top="851" w:right="567" w:bottom="567" w:left="1701" w:header="709" w:footer="709" w:gutter="0"/>
          <w:cols w:space="708"/>
          <w:docGrid w:linePitch="360"/>
        </w:sectPr>
      </w:pPr>
    </w:p>
    <w:p w14:paraId="31DF3562" w14:textId="77777777" w:rsidR="00B00708" w:rsidRPr="00B00708" w:rsidRDefault="00B00708" w:rsidP="00B00708">
      <w:pPr>
        <w:spacing w:after="0" w:line="276" w:lineRule="auto"/>
        <w:jc w:val="center"/>
        <w:rPr>
          <w:rFonts w:eastAsia="Verdana" w:cs="Times New Roman"/>
          <w:iCs w:val="0"/>
          <w:color w:val="auto"/>
          <w:lang w:eastAsia="ru-RU"/>
        </w:rPr>
      </w:pPr>
      <w:r w:rsidRPr="00B00708">
        <w:rPr>
          <w:rFonts w:eastAsia="Verdana" w:cs="Times New Roman"/>
          <w:iCs w:val="0"/>
          <w:color w:val="auto"/>
          <w:lang w:eastAsia="ru-RU"/>
        </w:rPr>
        <w:lastRenderedPageBreak/>
        <w:t>Таблица 2.2. – Автономные источники теплоснабжения</w:t>
      </w:r>
    </w:p>
    <w:tbl>
      <w:tblPr>
        <w:tblW w:w="1373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403"/>
        <w:gridCol w:w="1581"/>
        <w:gridCol w:w="2090"/>
        <w:gridCol w:w="1413"/>
        <w:gridCol w:w="1581"/>
        <w:gridCol w:w="2157"/>
        <w:gridCol w:w="1510"/>
      </w:tblGrid>
      <w:tr w:rsidR="00496499" w:rsidRPr="006611AF" w14:paraId="55B7FB9E" w14:textId="77777777" w:rsidTr="00496499">
        <w:trPr>
          <w:trHeight w:val="277"/>
          <w:jc w:val="center"/>
        </w:trPr>
        <w:tc>
          <w:tcPr>
            <w:tcW w:w="3403" w:type="dxa"/>
            <w:shd w:val="clear" w:color="auto" w:fill="FFFFFF"/>
            <w:vAlign w:val="center"/>
          </w:tcPr>
          <w:p w14:paraId="5B0FB9BB" w14:textId="77777777" w:rsidR="00496499" w:rsidRPr="006611AF" w:rsidRDefault="00496499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sz w:val="24"/>
                <w:szCs w:val="24"/>
                <w:lang w:eastAsia="ru-RU"/>
              </w:rPr>
            </w:pPr>
            <w:r w:rsidRPr="006611AF">
              <w:rPr>
                <w:rFonts w:eastAsia="Times New Roman" w:cs="Times New Roman"/>
                <w:b/>
                <w:iCs w:val="0"/>
                <w:sz w:val="24"/>
                <w:szCs w:val="24"/>
                <w:lang w:eastAsia="ru-RU"/>
              </w:rPr>
              <w:t>Наименование</w:t>
            </w:r>
          </w:p>
          <w:p w14:paraId="05551F91" w14:textId="77777777" w:rsidR="00496499" w:rsidRPr="006611AF" w:rsidRDefault="00496499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sz w:val="24"/>
                <w:szCs w:val="24"/>
                <w:lang w:eastAsia="ru-RU"/>
              </w:rPr>
            </w:pPr>
            <w:r w:rsidRPr="006611AF">
              <w:rPr>
                <w:rFonts w:eastAsia="Times New Roman" w:cs="Times New Roman"/>
                <w:b/>
                <w:iCs w:val="0"/>
                <w:sz w:val="24"/>
                <w:szCs w:val="24"/>
                <w:lang w:eastAsia="ru-RU"/>
              </w:rPr>
              <w:t>источника теплоснабжения</w:t>
            </w:r>
          </w:p>
        </w:tc>
        <w:tc>
          <w:tcPr>
            <w:tcW w:w="1581" w:type="dxa"/>
            <w:shd w:val="clear" w:color="auto" w:fill="FFFFFF"/>
            <w:vAlign w:val="center"/>
          </w:tcPr>
          <w:p w14:paraId="2DA8AEFB" w14:textId="77777777" w:rsidR="00496499" w:rsidRPr="006611AF" w:rsidRDefault="00496499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sz w:val="24"/>
                <w:szCs w:val="24"/>
                <w:lang w:eastAsia="ru-RU"/>
              </w:rPr>
            </w:pPr>
            <w:r w:rsidRPr="006611AF">
              <w:rPr>
                <w:rFonts w:eastAsia="Times New Roman" w:cs="Times New Roman"/>
                <w:b/>
                <w:iCs w:val="0"/>
                <w:sz w:val="24"/>
                <w:szCs w:val="24"/>
                <w:lang w:eastAsia="ru-RU"/>
              </w:rPr>
              <w:t>Мощность котла (Гкал/час)</w:t>
            </w:r>
          </w:p>
        </w:tc>
        <w:tc>
          <w:tcPr>
            <w:tcW w:w="2090" w:type="dxa"/>
            <w:shd w:val="clear" w:color="auto" w:fill="FFFFFF"/>
            <w:vAlign w:val="center"/>
          </w:tcPr>
          <w:p w14:paraId="3B4D9A97" w14:textId="77777777" w:rsidR="00496499" w:rsidRPr="006611AF" w:rsidRDefault="00496499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sz w:val="24"/>
                <w:szCs w:val="24"/>
                <w:lang w:eastAsia="ru-RU"/>
              </w:rPr>
            </w:pPr>
            <w:r w:rsidRPr="006611AF">
              <w:rPr>
                <w:rFonts w:eastAsia="Times New Roman" w:cs="Times New Roman"/>
                <w:b/>
                <w:iCs w:val="0"/>
                <w:sz w:val="24"/>
                <w:szCs w:val="24"/>
                <w:lang w:eastAsia="ru-RU"/>
              </w:rPr>
              <w:t>Водогрейные котлы</w:t>
            </w:r>
          </w:p>
        </w:tc>
        <w:tc>
          <w:tcPr>
            <w:tcW w:w="1413" w:type="dxa"/>
            <w:shd w:val="clear" w:color="auto" w:fill="FFFFFF"/>
            <w:vAlign w:val="center"/>
          </w:tcPr>
          <w:p w14:paraId="2B3070AB" w14:textId="77777777" w:rsidR="00496499" w:rsidRPr="006611AF" w:rsidRDefault="00496499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sz w:val="24"/>
                <w:szCs w:val="24"/>
                <w:lang w:eastAsia="ru-RU"/>
              </w:rPr>
            </w:pPr>
            <w:r w:rsidRPr="006611AF">
              <w:rPr>
                <w:rFonts w:eastAsia="Times New Roman" w:cs="Times New Roman"/>
                <w:b/>
                <w:iCs w:val="0"/>
                <w:sz w:val="24"/>
                <w:szCs w:val="24"/>
                <w:lang w:eastAsia="ru-RU"/>
              </w:rPr>
              <w:t>Количество котлов</w:t>
            </w:r>
          </w:p>
        </w:tc>
        <w:tc>
          <w:tcPr>
            <w:tcW w:w="1581" w:type="dxa"/>
            <w:shd w:val="clear" w:color="auto" w:fill="FFFFFF"/>
            <w:vAlign w:val="center"/>
          </w:tcPr>
          <w:p w14:paraId="7C5F137A" w14:textId="77777777" w:rsidR="00496499" w:rsidRPr="006611AF" w:rsidRDefault="00496499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sz w:val="24"/>
                <w:szCs w:val="24"/>
                <w:lang w:eastAsia="ru-RU"/>
              </w:rPr>
            </w:pPr>
            <w:r w:rsidRPr="006611AF">
              <w:rPr>
                <w:rFonts w:eastAsia="Times New Roman" w:cs="Times New Roman"/>
                <w:b/>
                <w:iCs w:val="0"/>
                <w:sz w:val="24"/>
                <w:szCs w:val="24"/>
                <w:lang w:eastAsia="ru-RU"/>
              </w:rPr>
              <w:t>Мощность котельной (Гкал/час)</w:t>
            </w:r>
          </w:p>
        </w:tc>
        <w:tc>
          <w:tcPr>
            <w:tcW w:w="2157" w:type="dxa"/>
            <w:shd w:val="clear" w:color="auto" w:fill="FFFFFF"/>
            <w:vAlign w:val="center"/>
          </w:tcPr>
          <w:p w14:paraId="667B3AD6" w14:textId="77777777" w:rsidR="00496499" w:rsidRPr="006611AF" w:rsidRDefault="00496499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sz w:val="24"/>
                <w:szCs w:val="24"/>
                <w:lang w:eastAsia="ru-RU"/>
              </w:rPr>
            </w:pPr>
            <w:r w:rsidRPr="006611AF">
              <w:rPr>
                <w:rFonts w:eastAsia="Times New Roman" w:cs="Times New Roman"/>
                <w:b/>
                <w:iCs w:val="0"/>
                <w:sz w:val="24"/>
                <w:szCs w:val="24"/>
                <w:lang w:eastAsia="ru-RU"/>
              </w:rPr>
              <w:t>Вид топлива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14:paraId="67406F2B" w14:textId="77777777" w:rsidR="00496499" w:rsidRDefault="00496499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sz w:val="24"/>
                <w:szCs w:val="24"/>
                <w:lang w:eastAsia="ru-RU"/>
              </w:rPr>
            </w:pPr>
            <w:r w:rsidRPr="006611AF">
              <w:rPr>
                <w:rFonts w:eastAsia="Times New Roman" w:cs="Times New Roman"/>
                <w:b/>
                <w:iCs w:val="0"/>
                <w:sz w:val="24"/>
                <w:szCs w:val="24"/>
                <w:lang w:eastAsia="ru-RU"/>
              </w:rPr>
              <w:t>Присоединенная нагрузка,</w:t>
            </w:r>
          </w:p>
          <w:p w14:paraId="208D05FA" w14:textId="1882A6A9" w:rsidR="00496499" w:rsidRPr="006611AF" w:rsidRDefault="00496499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sz w:val="24"/>
                <w:szCs w:val="24"/>
                <w:lang w:eastAsia="ru-RU"/>
              </w:rPr>
            </w:pPr>
            <w:r w:rsidRPr="006611AF">
              <w:rPr>
                <w:rFonts w:eastAsia="Times New Roman" w:cs="Times New Roman"/>
                <w:b/>
                <w:iCs w:val="0"/>
                <w:sz w:val="24"/>
                <w:szCs w:val="24"/>
                <w:lang w:eastAsia="ru-RU"/>
              </w:rPr>
              <w:t>Гкал/час</w:t>
            </w:r>
          </w:p>
        </w:tc>
      </w:tr>
      <w:tr w:rsidR="00496499" w:rsidRPr="006611AF" w14:paraId="4147BD33" w14:textId="77777777" w:rsidTr="00496499">
        <w:trPr>
          <w:trHeight w:val="277"/>
          <w:jc w:val="center"/>
        </w:trPr>
        <w:tc>
          <w:tcPr>
            <w:tcW w:w="3403" w:type="dxa"/>
            <w:vMerge w:val="restart"/>
            <w:shd w:val="clear" w:color="auto" w:fill="FFFFFF"/>
            <w:vAlign w:val="center"/>
          </w:tcPr>
          <w:p w14:paraId="671F6977" w14:textId="34CE4574" w:rsidR="00496499" w:rsidRPr="006611AF" w:rsidRDefault="00496499" w:rsidP="006611AF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81" w:type="dxa"/>
            <w:vMerge w:val="restart"/>
            <w:shd w:val="clear" w:color="auto" w:fill="FFFFFF"/>
            <w:vAlign w:val="center"/>
          </w:tcPr>
          <w:p w14:paraId="3B1DED19" w14:textId="03000D50" w:rsidR="00496499" w:rsidRPr="006611AF" w:rsidRDefault="00496499" w:rsidP="006611AF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4"/>
                <w:szCs w:val="24"/>
              </w:rPr>
            </w:pPr>
            <w:r>
              <w:rPr>
                <w:rFonts w:eastAsia="Arial Unicode MS" w:cs="Times New Roman"/>
                <w:iCs w:val="0"/>
                <w:sz w:val="24"/>
                <w:szCs w:val="24"/>
              </w:rPr>
              <w:t>-</w:t>
            </w:r>
          </w:p>
        </w:tc>
        <w:tc>
          <w:tcPr>
            <w:tcW w:w="2090" w:type="dxa"/>
            <w:vMerge w:val="restart"/>
            <w:shd w:val="clear" w:color="auto" w:fill="FFFFFF"/>
            <w:vAlign w:val="center"/>
          </w:tcPr>
          <w:p w14:paraId="061D9D05" w14:textId="1290EBBF" w:rsidR="00496499" w:rsidRPr="006611AF" w:rsidRDefault="00496499" w:rsidP="006611AF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vMerge w:val="restart"/>
            <w:shd w:val="clear" w:color="auto" w:fill="FFFFFF"/>
            <w:vAlign w:val="center"/>
          </w:tcPr>
          <w:p w14:paraId="391D807D" w14:textId="5C5E0267" w:rsidR="00496499" w:rsidRPr="006611AF" w:rsidRDefault="00496499" w:rsidP="006611AF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4"/>
                <w:szCs w:val="24"/>
              </w:rPr>
            </w:pPr>
            <w:r>
              <w:rPr>
                <w:rFonts w:eastAsia="Arial Unicode MS" w:cs="Times New Roman"/>
                <w:iCs w:val="0"/>
                <w:sz w:val="24"/>
                <w:szCs w:val="24"/>
              </w:rPr>
              <w:t>-</w:t>
            </w:r>
          </w:p>
        </w:tc>
        <w:tc>
          <w:tcPr>
            <w:tcW w:w="1581" w:type="dxa"/>
            <w:vMerge w:val="restart"/>
            <w:shd w:val="clear" w:color="auto" w:fill="FFFFFF"/>
            <w:vAlign w:val="center"/>
          </w:tcPr>
          <w:p w14:paraId="3BD713AD" w14:textId="7BDC94B1" w:rsidR="00496499" w:rsidRPr="006611AF" w:rsidRDefault="00496499" w:rsidP="006611AF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4"/>
                <w:szCs w:val="24"/>
              </w:rPr>
            </w:pPr>
            <w:r>
              <w:rPr>
                <w:rFonts w:eastAsia="Arial Unicode MS" w:cs="Times New Roman"/>
                <w:iCs w:val="0"/>
                <w:sz w:val="24"/>
                <w:szCs w:val="24"/>
              </w:rPr>
              <w:t>-</w:t>
            </w:r>
          </w:p>
        </w:tc>
        <w:tc>
          <w:tcPr>
            <w:tcW w:w="2157" w:type="dxa"/>
            <w:vMerge w:val="restart"/>
            <w:shd w:val="clear" w:color="auto" w:fill="FFFFFF"/>
            <w:vAlign w:val="center"/>
          </w:tcPr>
          <w:p w14:paraId="451AACA3" w14:textId="01E3D23A" w:rsidR="00496499" w:rsidRPr="006611AF" w:rsidRDefault="00496499" w:rsidP="006611AF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4"/>
                <w:szCs w:val="24"/>
              </w:rPr>
            </w:pPr>
            <w:r>
              <w:rPr>
                <w:rFonts w:eastAsia="Arial Unicode MS" w:cs="Times New Roman"/>
                <w:iCs w:val="0"/>
                <w:sz w:val="24"/>
                <w:szCs w:val="24"/>
              </w:rPr>
              <w:t>-</w:t>
            </w:r>
          </w:p>
        </w:tc>
        <w:tc>
          <w:tcPr>
            <w:tcW w:w="1510" w:type="dxa"/>
            <w:vMerge w:val="restart"/>
            <w:shd w:val="clear" w:color="auto" w:fill="FFFFFF"/>
            <w:vAlign w:val="center"/>
          </w:tcPr>
          <w:p w14:paraId="2B5DCC6C" w14:textId="73E8A923" w:rsidR="00496499" w:rsidRPr="006611AF" w:rsidRDefault="00496499" w:rsidP="006611AF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4"/>
                <w:szCs w:val="24"/>
              </w:rPr>
            </w:pPr>
            <w:r>
              <w:rPr>
                <w:rFonts w:eastAsia="Arial Unicode MS" w:cs="Times New Roman"/>
                <w:iCs w:val="0"/>
                <w:sz w:val="24"/>
                <w:szCs w:val="24"/>
              </w:rPr>
              <w:t>-</w:t>
            </w:r>
          </w:p>
        </w:tc>
      </w:tr>
      <w:tr w:rsidR="00496499" w:rsidRPr="006611AF" w14:paraId="2856C152" w14:textId="77777777" w:rsidTr="00496499">
        <w:trPr>
          <w:trHeight w:val="277"/>
          <w:jc w:val="center"/>
        </w:trPr>
        <w:tc>
          <w:tcPr>
            <w:tcW w:w="3403" w:type="dxa"/>
            <w:vMerge/>
            <w:shd w:val="clear" w:color="auto" w:fill="FFFFFF"/>
            <w:vAlign w:val="center"/>
          </w:tcPr>
          <w:p w14:paraId="593F750B" w14:textId="77777777" w:rsidR="00496499" w:rsidRPr="006611AF" w:rsidRDefault="00496499" w:rsidP="006611AF">
            <w:pPr>
              <w:spacing w:after="0" w:line="240" w:lineRule="auto"/>
              <w:rPr>
                <w:rFonts w:eastAsia="Times New Roman" w:cs="Times New Roman"/>
                <w:iCs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81" w:type="dxa"/>
            <w:vMerge/>
            <w:shd w:val="clear" w:color="auto" w:fill="FFFFFF"/>
            <w:vAlign w:val="center"/>
          </w:tcPr>
          <w:p w14:paraId="727A0028" w14:textId="77777777" w:rsidR="00496499" w:rsidRPr="006611AF" w:rsidRDefault="00496499" w:rsidP="006611AF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4"/>
                <w:szCs w:val="24"/>
              </w:rPr>
            </w:pPr>
          </w:p>
        </w:tc>
        <w:tc>
          <w:tcPr>
            <w:tcW w:w="2090" w:type="dxa"/>
            <w:vMerge/>
            <w:shd w:val="clear" w:color="auto" w:fill="FFFFFF"/>
            <w:vAlign w:val="center"/>
          </w:tcPr>
          <w:p w14:paraId="4D650494" w14:textId="5BF099C5" w:rsidR="00496499" w:rsidRPr="006611AF" w:rsidRDefault="00496499" w:rsidP="006611AF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4"/>
                <w:szCs w:val="24"/>
              </w:rPr>
            </w:pPr>
          </w:p>
        </w:tc>
        <w:tc>
          <w:tcPr>
            <w:tcW w:w="1413" w:type="dxa"/>
            <w:vMerge/>
            <w:shd w:val="clear" w:color="auto" w:fill="FFFFFF"/>
            <w:vAlign w:val="center"/>
          </w:tcPr>
          <w:p w14:paraId="376D79F5" w14:textId="77777777" w:rsidR="00496499" w:rsidRPr="006611AF" w:rsidRDefault="00496499" w:rsidP="006611AF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4"/>
                <w:szCs w:val="24"/>
              </w:rPr>
            </w:pPr>
          </w:p>
        </w:tc>
        <w:tc>
          <w:tcPr>
            <w:tcW w:w="1581" w:type="dxa"/>
            <w:vMerge/>
            <w:shd w:val="clear" w:color="auto" w:fill="FFFFFF"/>
            <w:vAlign w:val="center"/>
          </w:tcPr>
          <w:p w14:paraId="7DEC7DD2" w14:textId="77777777" w:rsidR="00496499" w:rsidRPr="006611AF" w:rsidRDefault="00496499" w:rsidP="006611AF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4"/>
                <w:szCs w:val="24"/>
              </w:rPr>
            </w:pPr>
          </w:p>
        </w:tc>
        <w:tc>
          <w:tcPr>
            <w:tcW w:w="2157" w:type="dxa"/>
            <w:vMerge/>
            <w:shd w:val="clear" w:color="auto" w:fill="FFFFFF"/>
            <w:vAlign w:val="center"/>
          </w:tcPr>
          <w:p w14:paraId="74A3EEFA" w14:textId="77777777" w:rsidR="00496499" w:rsidRPr="006611AF" w:rsidRDefault="00496499" w:rsidP="006611AF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4"/>
                <w:szCs w:val="24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14:paraId="5013D93E" w14:textId="77777777" w:rsidR="00496499" w:rsidRPr="006611AF" w:rsidRDefault="00496499" w:rsidP="006611AF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4"/>
                <w:szCs w:val="24"/>
              </w:rPr>
            </w:pPr>
          </w:p>
        </w:tc>
      </w:tr>
    </w:tbl>
    <w:p w14:paraId="68C8ABF8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  <w:sectPr w:rsidR="00B00708" w:rsidRPr="00B00708" w:rsidSect="00B00708">
          <w:pgSz w:w="16838" w:h="11906" w:orient="landscape"/>
          <w:pgMar w:top="1701" w:right="851" w:bottom="567" w:left="567" w:header="709" w:footer="709" w:gutter="0"/>
          <w:cols w:space="708"/>
          <w:docGrid w:linePitch="360"/>
        </w:sectPr>
      </w:pPr>
    </w:p>
    <w:p w14:paraId="757A38BC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lastRenderedPageBreak/>
        <w:t>2.2. Описание существующих и перспективных зон действия индивидуальных источников тепловой энергии</w:t>
      </w:r>
    </w:p>
    <w:p w14:paraId="0C765F2F" w14:textId="77777777" w:rsidR="00496499" w:rsidRDefault="00496499" w:rsidP="00496499">
      <w:pPr>
        <w:spacing w:after="0"/>
        <w:ind w:firstLine="567"/>
        <w:jc w:val="both"/>
      </w:pPr>
      <w:r>
        <w:rPr>
          <w:rFonts w:eastAsia="Calibri" w:cs="Times New Roman"/>
          <w:lang w:eastAsia="ru-RU"/>
        </w:rPr>
        <w:t>Теплоснабжение (отопление и горячее водоснабжение) малоэтажных жилых объектов усадебного типа осуществляется от индивидуальных отопительных приборов, установленных в домах коттеджного и усадебного типа.</w:t>
      </w:r>
    </w:p>
    <w:p w14:paraId="342E38EF" w14:textId="77777777" w:rsidR="00496499" w:rsidRDefault="00496499" w:rsidP="00496499">
      <w:pPr>
        <w:spacing w:after="0"/>
        <w:ind w:firstLine="708"/>
        <w:jc w:val="both"/>
      </w:pPr>
      <w:r>
        <w:rPr>
          <w:rFonts w:eastAsia="Times New Roman" w:cs="Times New Roman"/>
          <w:lang w:eastAsia="ru-RU"/>
        </w:rPr>
        <w:t xml:space="preserve">Отопление от индивидуальных источников тепловой энергии более выгоднее, чем отопление от централизованного теплоснабжения. </w:t>
      </w:r>
    </w:p>
    <w:p w14:paraId="6C4AFEC4" w14:textId="77777777" w:rsidR="00496499" w:rsidRDefault="00496499" w:rsidP="00496499">
      <w:pPr>
        <w:spacing w:after="0"/>
        <w:ind w:firstLine="708"/>
        <w:jc w:val="both"/>
      </w:pPr>
      <w:r>
        <w:rPr>
          <w:rFonts w:eastAsia="Times New Roman" w:cs="Times New Roman"/>
          <w:lang w:eastAsia="ru-RU"/>
        </w:rPr>
        <w:t>Индивидуальные источники поставляют тепловую энергию без потерь. Так же отсутствует риск поломки тепловых сетей в отопительный период.</w:t>
      </w:r>
    </w:p>
    <w:p w14:paraId="141C8C28" w14:textId="3D0F6DA9" w:rsidR="00496499" w:rsidRDefault="00496499" w:rsidP="00496499">
      <w:pPr>
        <w:spacing w:after="0"/>
        <w:ind w:firstLine="708"/>
        <w:jc w:val="both"/>
      </w:pPr>
      <w:r>
        <w:rPr>
          <w:rFonts w:cs="Times New Roman"/>
          <w:lang w:eastAsia="ru-RU"/>
        </w:rPr>
        <w:t xml:space="preserve">Индивидуальные источники тепловой энергии </w:t>
      </w:r>
      <w:r>
        <w:rPr>
          <w:rFonts w:cs="Times New Roman"/>
        </w:rPr>
        <w:t xml:space="preserve">муниципального образования «Городское поселение поселок Нижний Баскунчак Ахтубинского муниципального района Астраханской области» </w:t>
      </w:r>
      <w:r>
        <w:rPr>
          <w:rFonts w:cs="Times New Roman"/>
          <w:lang w:eastAsia="ru-RU"/>
        </w:rPr>
        <w:t>служат для отопления и горячего водоснабжения индивидуального жилого фонда суммарной площадью 44,34 тыс. м</w:t>
      </w:r>
      <w:r>
        <w:rPr>
          <w:rFonts w:cs="Times New Roman"/>
          <w:vertAlign w:val="superscript"/>
          <w:lang w:eastAsia="ru-RU"/>
        </w:rPr>
        <w:t>2</w:t>
      </w:r>
      <w:r>
        <w:rPr>
          <w:rFonts w:cs="Times New Roman"/>
          <w:lang w:eastAsia="ru-RU"/>
        </w:rPr>
        <w:t xml:space="preserve">. Поскольку данные об установленной тепловой мощности данных </w:t>
      </w:r>
      <w:proofErr w:type="spellStart"/>
      <w:r>
        <w:rPr>
          <w:rFonts w:cs="Times New Roman"/>
          <w:lang w:eastAsia="ru-RU"/>
        </w:rPr>
        <w:t>теплоагрегатов</w:t>
      </w:r>
      <w:proofErr w:type="spellEnd"/>
      <w:r>
        <w:rPr>
          <w:rFonts w:cs="Times New Roman"/>
          <w:lang w:eastAsia="ru-RU"/>
        </w:rPr>
        <w:t xml:space="preserve"> отсутствуют, не представляется возможности точно оценить резервы этого вида оборудования. Расход тепла на отопление существующих индивидуальных жилых</w:t>
      </w:r>
      <w:r w:rsidR="00355C8F">
        <w:rPr>
          <w:rFonts w:cs="Times New Roman"/>
          <w:lang w:eastAsia="ru-RU"/>
        </w:rPr>
        <w:t xml:space="preserve"> домов определен из условий 20 Г</w:t>
      </w:r>
      <w:bookmarkStart w:id="4" w:name="_GoBack"/>
      <w:bookmarkEnd w:id="4"/>
      <w:r>
        <w:rPr>
          <w:rFonts w:cs="Times New Roman"/>
          <w:lang w:eastAsia="ru-RU"/>
        </w:rPr>
        <w:t>кал/ч на 1 м</w:t>
      </w:r>
      <w:r>
        <w:rPr>
          <w:rFonts w:cs="Times New Roman"/>
          <w:vertAlign w:val="superscript"/>
          <w:lang w:eastAsia="ru-RU"/>
        </w:rPr>
        <w:t>2</w:t>
      </w:r>
      <w:r>
        <w:rPr>
          <w:rFonts w:cs="Times New Roman"/>
          <w:lang w:eastAsia="ru-RU"/>
        </w:rPr>
        <w:t>. Ориентировочная тепловая нагрузка ИЖС, обеспечиваемая от индивидуальных теплогенераторов, составляет около 0,887 Гкал/час.</w:t>
      </w:r>
    </w:p>
    <w:p w14:paraId="0E157710" w14:textId="77777777" w:rsidR="00B00708" w:rsidRPr="00B00708" w:rsidRDefault="00B00708" w:rsidP="00B00708">
      <w:pPr>
        <w:spacing w:after="0" w:line="276" w:lineRule="auto"/>
        <w:jc w:val="center"/>
        <w:rPr>
          <w:rFonts w:eastAsia="Verdana" w:cs="Times New Roman"/>
          <w:iCs w:val="0"/>
          <w:color w:val="auto"/>
          <w:lang w:eastAsia="ru-RU"/>
        </w:rPr>
      </w:pPr>
    </w:p>
    <w:p w14:paraId="68855EC7" w14:textId="77777777" w:rsidR="00B00708" w:rsidRPr="00B00708" w:rsidRDefault="00B00708" w:rsidP="00B00708">
      <w:pPr>
        <w:spacing w:after="0" w:line="276" w:lineRule="auto"/>
        <w:jc w:val="center"/>
        <w:rPr>
          <w:rFonts w:eastAsia="Verdana" w:cs="Times New Roman"/>
          <w:iCs w:val="0"/>
          <w:color w:val="auto"/>
          <w:lang w:eastAsia="ru-RU"/>
        </w:rPr>
      </w:pPr>
    </w:p>
    <w:p w14:paraId="5F91DA73" w14:textId="77777777" w:rsidR="00B00708" w:rsidRPr="00B00708" w:rsidRDefault="00B00708" w:rsidP="00B00708">
      <w:pPr>
        <w:spacing w:after="0" w:line="276" w:lineRule="auto"/>
        <w:jc w:val="center"/>
        <w:rPr>
          <w:rFonts w:eastAsia="Verdana" w:cs="Times New Roman"/>
          <w:iCs w:val="0"/>
          <w:color w:val="auto"/>
          <w:lang w:eastAsia="ru-RU"/>
        </w:rPr>
      </w:pPr>
    </w:p>
    <w:p w14:paraId="797645AA" w14:textId="77777777" w:rsidR="00B00708" w:rsidRPr="00B00708" w:rsidRDefault="00B00708" w:rsidP="00B00708">
      <w:pPr>
        <w:spacing w:after="0" w:line="276" w:lineRule="auto"/>
        <w:jc w:val="center"/>
        <w:rPr>
          <w:rFonts w:eastAsia="Verdana" w:cs="Times New Roman"/>
          <w:iCs w:val="0"/>
          <w:color w:val="auto"/>
          <w:lang w:eastAsia="ru-RU"/>
        </w:rPr>
      </w:pPr>
    </w:p>
    <w:p w14:paraId="495B8D6F" w14:textId="77777777" w:rsidR="00B00708" w:rsidRPr="00B00708" w:rsidRDefault="00B00708" w:rsidP="00B00708">
      <w:pPr>
        <w:spacing w:after="0" w:line="276" w:lineRule="auto"/>
        <w:jc w:val="center"/>
        <w:rPr>
          <w:rFonts w:eastAsia="Verdana" w:cs="Times New Roman"/>
          <w:iCs w:val="0"/>
          <w:color w:val="auto"/>
          <w:lang w:eastAsia="ru-RU"/>
        </w:rPr>
      </w:pPr>
    </w:p>
    <w:p w14:paraId="584DACC5" w14:textId="77777777" w:rsidR="00B00708" w:rsidRPr="00B00708" w:rsidRDefault="00B00708" w:rsidP="00B00708">
      <w:pPr>
        <w:spacing w:after="0" w:line="276" w:lineRule="auto"/>
        <w:jc w:val="center"/>
        <w:rPr>
          <w:rFonts w:eastAsia="Verdana" w:cs="Times New Roman"/>
          <w:iCs w:val="0"/>
          <w:color w:val="auto"/>
          <w:lang w:eastAsia="ru-RU"/>
        </w:rPr>
      </w:pPr>
    </w:p>
    <w:p w14:paraId="36E9EC6A" w14:textId="77777777" w:rsidR="00B00708" w:rsidRPr="00B00708" w:rsidRDefault="00B00708" w:rsidP="00B00708">
      <w:pPr>
        <w:spacing w:after="0" w:line="276" w:lineRule="auto"/>
        <w:rPr>
          <w:rFonts w:eastAsia="Verdana" w:cs="Times New Roman"/>
          <w:iCs w:val="0"/>
          <w:color w:val="auto"/>
          <w:lang w:eastAsia="ru-RU"/>
        </w:rPr>
        <w:sectPr w:rsidR="00B00708" w:rsidRPr="00B00708" w:rsidSect="00B00708">
          <w:pgSz w:w="11906" w:h="16838"/>
          <w:pgMar w:top="851" w:right="567" w:bottom="567" w:left="1701" w:header="709" w:footer="709" w:gutter="0"/>
          <w:cols w:space="708"/>
          <w:docGrid w:linePitch="360"/>
        </w:sectPr>
      </w:pPr>
    </w:p>
    <w:p w14:paraId="471F7919" w14:textId="77777777" w:rsidR="00B00708" w:rsidRPr="00B00708" w:rsidRDefault="00B00708" w:rsidP="00B00708">
      <w:pPr>
        <w:widowControl w:val="0"/>
        <w:spacing w:after="0" w:line="276" w:lineRule="auto"/>
        <w:ind w:firstLine="709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lastRenderedPageBreak/>
        <w:t>2.3. Существующие и перспективные балансы тепловой мощности и тепловой нагрузки потребителей в зонах действия источников тепловой энергии, в том числе работающих на единую тепловую сеть, на каждом этапе</w:t>
      </w:r>
    </w:p>
    <w:p w14:paraId="1D757EB7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iCs w:val="0"/>
          <w:color w:val="auto"/>
          <w:lang w:eastAsia="ru-RU"/>
        </w:rPr>
      </w:pPr>
      <w:bookmarkStart w:id="5" w:name="_Hlk173793040"/>
      <w:r w:rsidRPr="00B00708">
        <w:rPr>
          <w:rFonts w:eastAsia="Times New Roman" w:cs="Times New Roman"/>
          <w:iCs w:val="0"/>
          <w:color w:val="auto"/>
          <w:lang w:eastAsia="ru-RU"/>
        </w:rPr>
        <w:t>Таблица 2.3. - Балансы тепловой мощности</w:t>
      </w:r>
    </w:p>
    <w:tbl>
      <w:tblPr>
        <w:tblW w:w="1588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81"/>
        <w:gridCol w:w="1612"/>
        <w:gridCol w:w="1537"/>
        <w:gridCol w:w="645"/>
        <w:gridCol w:w="1499"/>
        <w:gridCol w:w="1513"/>
        <w:gridCol w:w="1055"/>
        <w:gridCol w:w="1321"/>
        <w:gridCol w:w="1023"/>
        <w:gridCol w:w="1329"/>
        <w:gridCol w:w="1286"/>
        <w:gridCol w:w="1366"/>
        <w:gridCol w:w="1214"/>
      </w:tblGrid>
      <w:tr w:rsidR="00496499" w14:paraId="173023F5" w14:textId="77777777" w:rsidTr="003853AE">
        <w:trPr>
          <w:trHeight w:hRule="exact" w:val="1898"/>
        </w:trPr>
        <w:tc>
          <w:tcPr>
            <w:tcW w:w="4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8C73DA" w14:textId="77777777" w:rsidR="00496499" w:rsidRDefault="00496499" w:rsidP="003853A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bookmarkStart w:id="6" w:name="_Hlk204311426"/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6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04552C7" w14:textId="77777777" w:rsidR="00496499" w:rsidRDefault="00496499" w:rsidP="003853A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Наименование ТСО</w:t>
            </w:r>
          </w:p>
        </w:tc>
        <w:tc>
          <w:tcPr>
            <w:tcW w:w="153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E857B4E" w14:textId="77777777" w:rsidR="00496499" w:rsidRDefault="00496499" w:rsidP="003853A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Наименование и адрес котельной</w:t>
            </w:r>
          </w:p>
        </w:tc>
        <w:tc>
          <w:tcPr>
            <w:tcW w:w="6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D81F1A" w14:textId="77777777" w:rsidR="00496499" w:rsidRDefault="00496499" w:rsidP="003853A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4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B2DF206" w14:textId="77777777" w:rsidR="00496499" w:rsidRDefault="00496499" w:rsidP="003853A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Установленная мощность, Гкал/ч</w:t>
            </w:r>
          </w:p>
        </w:tc>
        <w:tc>
          <w:tcPr>
            <w:tcW w:w="15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CAAB841" w14:textId="77777777" w:rsidR="00496499" w:rsidRDefault="00496499" w:rsidP="003853A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Располагаемая, Гкал/ч</w:t>
            </w:r>
          </w:p>
        </w:tc>
        <w:tc>
          <w:tcPr>
            <w:tcW w:w="10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C6B7AEA" w14:textId="77777777" w:rsidR="00496499" w:rsidRDefault="00496499" w:rsidP="003853A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Тепловая мощность нетто, Гкал/ч</w:t>
            </w:r>
          </w:p>
        </w:tc>
        <w:tc>
          <w:tcPr>
            <w:tcW w:w="13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575307" w14:textId="77777777" w:rsidR="00496499" w:rsidRDefault="00496499" w:rsidP="003853A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Собственные нужды, Гкал/ч</w:t>
            </w:r>
          </w:p>
        </w:tc>
        <w:tc>
          <w:tcPr>
            <w:tcW w:w="10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18FC4D" w14:textId="77777777" w:rsidR="00496499" w:rsidRDefault="00496499" w:rsidP="003853A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Потери в тепловых сетях, Гкал/ч</w:t>
            </w:r>
          </w:p>
        </w:tc>
        <w:tc>
          <w:tcPr>
            <w:tcW w:w="13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893D7C2" w14:textId="77777777" w:rsidR="00496499" w:rsidRDefault="00496499" w:rsidP="003853A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Подключенная нагрузка, Гкал/ч</w:t>
            </w:r>
          </w:p>
        </w:tc>
        <w:tc>
          <w:tcPr>
            <w:tcW w:w="12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AC919BF" w14:textId="77777777" w:rsidR="00496499" w:rsidRDefault="00496499" w:rsidP="003853A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Тепловая нагрузка на источнике, Гкал/ч</w:t>
            </w:r>
          </w:p>
        </w:tc>
        <w:tc>
          <w:tcPr>
            <w:tcW w:w="13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FEDA05B" w14:textId="77777777" w:rsidR="00496499" w:rsidRDefault="00496499" w:rsidP="003853A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Резерв (+)/ дефицит (-) тепловой мощности в номинальном режиме, Гкал/ч</w:t>
            </w:r>
          </w:p>
        </w:tc>
        <w:tc>
          <w:tcPr>
            <w:tcW w:w="12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2DB973" w14:textId="77777777" w:rsidR="00496499" w:rsidRDefault="00496499" w:rsidP="003853A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КИУТМ, %</w:t>
            </w:r>
          </w:p>
        </w:tc>
      </w:tr>
      <w:tr w:rsidR="00496499" w14:paraId="2DCA5959" w14:textId="77777777" w:rsidTr="003853AE">
        <w:trPr>
          <w:trHeight w:hRule="exact" w:val="284"/>
        </w:trPr>
        <w:tc>
          <w:tcPr>
            <w:tcW w:w="15881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E023CE" w14:textId="77777777" w:rsidR="00496499" w:rsidRDefault="00496499" w:rsidP="003853AE">
            <w:pPr>
              <w:snapToGrid w:val="0"/>
              <w:spacing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96499" w14:paraId="356EDF01" w14:textId="77777777" w:rsidTr="003853AE">
        <w:trPr>
          <w:trHeight w:hRule="exact" w:val="284"/>
        </w:trPr>
        <w:tc>
          <w:tcPr>
            <w:tcW w:w="48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6D2780F" w14:textId="77777777" w:rsidR="00496499" w:rsidRDefault="00496499" w:rsidP="003853A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1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354B14B" w14:textId="77777777" w:rsidR="00496499" w:rsidRDefault="00496499" w:rsidP="003853A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МУП ЖКХ МО «Поселок Нижний Баскунчак»</w:t>
            </w:r>
          </w:p>
        </w:tc>
        <w:tc>
          <w:tcPr>
            <w:tcW w:w="153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322358E" w14:textId="77777777" w:rsidR="00496499" w:rsidRDefault="00496499" w:rsidP="003853A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Центральная котельная</w:t>
            </w:r>
          </w:p>
        </w:tc>
        <w:tc>
          <w:tcPr>
            <w:tcW w:w="6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26D61FA" w14:textId="5EF5B439" w:rsidR="00496499" w:rsidRDefault="00496499" w:rsidP="003853A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4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54820B" w14:textId="77777777" w:rsidR="00496499" w:rsidRDefault="00496499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15,47</w:t>
            </w:r>
          </w:p>
        </w:tc>
        <w:tc>
          <w:tcPr>
            <w:tcW w:w="15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0DD21D" w14:textId="5E8BE9F0" w:rsidR="00496499" w:rsidRDefault="00496499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11,17</w:t>
            </w:r>
          </w:p>
        </w:tc>
        <w:tc>
          <w:tcPr>
            <w:tcW w:w="10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F426E96" w14:textId="765B11F8" w:rsidR="00496499" w:rsidRDefault="00496499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10,971</w:t>
            </w:r>
          </w:p>
        </w:tc>
        <w:tc>
          <w:tcPr>
            <w:tcW w:w="13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2995857" w14:textId="21A05309" w:rsidR="00496499" w:rsidRDefault="00496499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0,199</w:t>
            </w:r>
          </w:p>
        </w:tc>
        <w:tc>
          <w:tcPr>
            <w:tcW w:w="10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FDEF85D" w14:textId="3927F60C" w:rsidR="00496499" w:rsidRDefault="00496499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0,185</w:t>
            </w:r>
          </w:p>
        </w:tc>
        <w:tc>
          <w:tcPr>
            <w:tcW w:w="13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EB043E" w14:textId="3D100AD9" w:rsidR="00496499" w:rsidRDefault="001C1613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10,9127</w:t>
            </w:r>
          </w:p>
        </w:tc>
        <w:tc>
          <w:tcPr>
            <w:tcW w:w="12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0E8D1F" w14:textId="1917A4CF" w:rsidR="00496499" w:rsidRDefault="001C1613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11,2967</w:t>
            </w:r>
          </w:p>
        </w:tc>
        <w:tc>
          <w:tcPr>
            <w:tcW w:w="13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48CCDC" w14:textId="16D4E839" w:rsidR="00496499" w:rsidRDefault="001C1613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4,17</w:t>
            </w:r>
          </w:p>
        </w:tc>
        <w:tc>
          <w:tcPr>
            <w:tcW w:w="12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E7CB4A" w14:textId="2D811228" w:rsidR="00496499" w:rsidRDefault="001C1613" w:rsidP="003853A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73</w:t>
            </w:r>
          </w:p>
        </w:tc>
      </w:tr>
      <w:tr w:rsidR="001C1613" w14:paraId="28DDA352" w14:textId="77777777" w:rsidTr="003853AE">
        <w:trPr>
          <w:trHeight w:hRule="exact" w:val="284"/>
        </w:trPr>
        <w:tc>
          <w:tcPr>
            <w:tcW w:w="48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6DEC6C" w14:textId="77777777" w:rsidR="001C1613" w:rsidRDefault="001C1613" w:rsidP="001C1613">
            <w:pPr>
              <w:snapToGrid w:val="0"/>
              <w:spacing w:after="0" w:line="240" w:lineRule="auto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13DAE2" w14:textId="77777777" w:rsidR="001C1613" w:rsidRDefault="001C1613" w:rsidP="001C1613">
            <w:pPr>
              <w:snapToGrid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C0B617" w14:textId="77777777" w:rsidR="001C1613" w:rsidRDefault="001C1613" w:rsidP="001C1613">
            <w:pPr>
              <w:snapToGrid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166DB7" w14:textId="63C36408" w:rsidR="001C1613" w:rsidRDefault="001C1613" w:rsidP="001C1613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4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47BEBC1" w14:textId="4177827F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15,47</w:t>
            </w:r>
          </w:p>
        </w:tc>
        <w:tc>
          <w:tcPr>
            <w:tcW w:w="15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1048FF" w14:textId="5004E29D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11,17</w:t>
            </w:r>
          </w:p>
        </w:tc>
        <w:tc>
          <w:tcPr>
            <w:tcW w:w="10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8CD181B" w14:textId="6BA2260B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10,971</w:t>
            </w:r>
          </w:p>
        </w:tc>
        <w:tc>
          <w:tcPr>
            <w:tcW w:w="13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F22A9DD" w14:textId="2BB0F993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0,199</w:t>
            </w:r>
          </w:p>
        </w:tc>
        <w:tc>
          <w:tcPr>
            <w:tcW w:w="10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DB515D" w14:textId="5C24F16B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0,185</w:t>
            </w:r>
          </w:p>
        </w:tc>
        <w:tc>
          <w:tcPr>
            <w:tcW w:w="13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BCD1A99" w14:textId="2B4E943B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10,9127</w:t>
            </w:r>
          </w:p>
        </w:tc>
        <w:tc>
          <w:tcPr>
            <w:tcW w:w="12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6825A2A" w14:textId="193ABB5B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11,2967</w:t>
            </w:r>
          </w:p>
        </w:tc>
        <w:tc>
          <w:tcPr>
            <w:tcW w:w="13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C9DD64" w14:textId="0E8DFFD5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4,17</w:t>
            </w:r>
          </w:p>
        </w:tc>
        <w:tc>
          <w:tcPr>
            <w:tcW w:w="12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83F20E3" w14:textId="1D9CFFF9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73</w:t>
            </w:r>
          </w:p>
        </w:tc>
      </w:tr>
      <w:tr w:rsidR="001C1613" w14:paraId="1D725D20" w14:textId="77777777" w:rsidTr="003853AE">
        <w:trPr>
          <w:trHeight w:hRule="exact" w:val="284"/>
        </w:trPr>
        <w:tc>
          <w:tcPr>
            <w:tcW w:w="48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9CF4832" w14:textId="77777777" w:rsidR="001C1613" w:rsidRDefault="001C1613" w:rsidP="001C1613">
            <w:pPr>
              <w:snapToGrid w:val="0"/>
              <w:spacing w:after="0" w:line="240" w:lineRule="auto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01183FA" w14:textId="77777777" w:rsidR="001C1613" w:rsidRDefault="001C1613" w:rsidP="001C1613">
            <w:pPr>
              <w:snapToGrid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B00D12E" w14:textId="77777777" w:rsidR="001C1613" w:rsidRDefault="001C1613" w:rsidP="001C1613">
            <w:pPr>
              <w:snapToGrid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965B6DE" w14:textId="3A57025F" w:rsidR="001C1613" w:rsidRDefault="001C1613" w:rsidP="001C1613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4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E252C01" w14:textId="56C73D48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15,47</w:t>
            </w:r>
          </w:p>
        </w:tc>
        <w:tc>
          <w:tcPr>
            <w:tcW w:w="15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315F589" w14:textId="35084691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11,17</w:t>
            </w:r>
          </w:p>
        </w:tc>
        <w:tc>
          <w:tcPr>
            <w:tcW w:w="10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795412" w14:textId="0DB38338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10,971</w:t>
            </w:r>
          </w:p>
        </w:tc>
        <w:tc>
          <w:tcPr>
            <w:tcW w:w="13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59B2570" w14:textId="1CE51D90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0,199</w:t>
            </w:r>
          </w:p>
        </w:tc>
        <w:tc>
          <w:tcPr>
            <w:tcW w:w="10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BF7E692" w14:textId="08D70BA4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0,185</w:t>
            </w:r>
          </w:p>
        </w:tc>
        <w:tc>
          <w:tcPr>
            <w:tcW w:w="13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055414F" w14:textId="6A568A88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10,9127</w:t>
            </w:r>
          </w:p>
        </w:tc>
        <w:tc>
          <w:tcPr>
            <w:tcW w:w="12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1B75E79" w14:textId="3DBC002E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11,2967</w:t>
            </w:r>
          </w:p>
        </w:tc>
        <w:tc>
          <w:tcPr>
            <w:tcW w:w="13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2B01B94" w14:textId="2171D7AD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4,17</w:t>
            </w:r>
          </w:p>
        </w:tc>
        <w:tc>
          <w:tcPr>
            <w:tcW w:w="12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91ECB84" w14:textId="6E2E8C18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73</w:t>
            </w:r>
          </w:p>
        </w:tc>
      </w:tr>
      <w:tr w:rsidR="001C1613" w14:paraId="4F9D7AFB" w14:textId="77777777" w:rsidTr="003853AE">
        <w:trPr>
          <w:trHeight w:hRule="exact" w:val="284"/>
        </w:trPr>
        <w:tc>
          <w:tcPr>
            <w:tcW w:w="48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76B43C1" w14:textId="77777777" w:rsidR="001C1613" w:rsidRDefault="001C1613" w:rsidP="001C1613">
            <w:pPr>
              <w:snapToGrid w:val="0"/>
              <w:spacing w:after="0" w:line="240" w:lineRule="auto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13269D" w14:textId="77777777" w:rsidR="001C1613" w:rsidRDefault="001C1613" w:rsidP="001C1613">
            <w:pPr>
              <w:snapToGrid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BD5DA0" w14:textId="77777777" w:rsidR="001C1613" w:rsidRDefault="001C1613" w:rsidP="001C1613">
            <w:pPr>
              <w:snapToGrid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BDC86B" w14:textId="03337089" w:rsidR="001C1613" w:rsidRDefault="001C1613" w:rsidP="001C1613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4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8BEB679" w14:textId="37B2B5E2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15,47</w:t>
            </w:r>
          </w:p>
        </w:tc>
        <w:tc>
          <w:tcPr>
            <w:tcW w:w="15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6AEE56" w14:textId="1ECBF82B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11,17</w:t>
            </w:r>
          </w:p>
        </w:tc>
        <w:tc>
          <w:tcPr>
            <w:tcW w:w="10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4643CB" w14:textId="1519D5BF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10,971</w:t>
            </w:r>
          </w:p>
        </w:tc>
        <w:tc>
          <w:tcPr>
            <w:tcW w:w="13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EA38175" w14:textId="2DAEAB60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0,199</w:t>
            </w:r>
          </w:p>
        </w:tc>
        <w:tc>
          <w:tcPr>
            <w:tcW w:w="10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AA66FA" w14:textId="651EFB3F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0,185</w:t>
            </w:r>
          </w:p>
        </w:tc>
        <w:tc>
          <w:tcPr>
            <w:tcW w:w="13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13D803A" w14:textId="4EE1D812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10,9127</w:t>
            </w:r>
          </w:p>
        </w:tc>
        <w:tc>
          <w:tcPr>
            <w:tcW w:w="12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6D1122" w14:textId="1602A47E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11,2967</w:t>
            </w:r>
          </w:p>
        </w:tc>
        <w:tc>
          <w:tcPr>
            <w:tcW w:w="13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636F395" w14:textId="4129DC01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4,17</w:t>
            </w:r>
          </w:p>
        </w:tc>
        <w:tc>
          <w:tcPr>
            <w:tcW w:w="12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52B77BD" w14:textId="0F59F81F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73</w:t>
            </w:r>
          </w:p>
        </w:tc>
      </w:tr>
      <w:tr w:rsidR="001C1613" w14:paraId="66557ECB" w14:textId="77777777" w:rsidTr="003853AE">
        <w:trPr>
          <w:trHeight w:hRule="exact" w:val="284"/>
        </w:trPr>
        <w:tc>
          <w:tcPr>
            <w:tcW w:w="48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783C98C" w14:textId="77777777" w:rsidR="001C1613" w:rsidRDefault="001C1613" w:rsidP="001C1613">
            <w:pPr>
              <w:snapToGrid w:val="0"/>
              <w:spacing w:after="0" w:line="240" w:lineRule="auto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5D7DBF2" w14:textId="77777777" w:rsidR="001C1613" w:rsidRDefault="001C1613" w:rsidP="001C1613">
            <w:pPr>
              <w:snapToGrid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51DB5D3" w14:textId="77777777" w:rsidR="001C1613" w:rsidRDefault="001C1613" w:rsidP="001C1613">
            <w:pPr>
              <w:snapToGrid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FD50A23" w14:textId="6F15230E" w:rsidR="001C1613" w:rsidRDefault="001C1613" w:rsidP="001C1613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AF2BA2F" w14:textId="066CC6E3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15,47</w:t>
            </w:r>
          </w:p>
        </w:tc>
        <w:tc>
          <w:tcPr>
            <w:tcW w:w="15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CDD4BE8" w14:textId="7CDAAC60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11,17</w:t>
            </w:r>
          </w:p>
        </w:tc>
        <w:tc>
          <w:tcPr>
            <w:tcW w:w="10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0B5CAE9" w14:textId="51E04E52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10,971</w:t>
            </w:r>
          </w:p>
        </w:tc>
        <w:tc>
          <w:tcPr>
            <w:tcW w:w="13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363F5D" w14:textId="45BB49AC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0,199</w:t>
            </w:r>
          </w:p>
        </w:tc>
        <w:tc>
          <w:tcPr>
            <w:tcW w:w="10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12989DD" w14:textId="32ACD1FA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0,185</w:t>
            </w:r>
          </w:p>
        </w:tc>
        <w:tc>
          <w:tcPr>
            <w:tcW w:w="13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19A83CE" w14:textId="419561B9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10,9127</w:t>
            </w:r>
          </w:p>
        </w:tc>
        <w:tc>
          <w:tcPr>
            <w:tcW w:w="12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BF493C" w14:textId="2655D915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11,2967</w:t>
            </w:r>
          </w:p>
        </w:tc>
        <w:tc>
          <w:tcPr>
            <w:tcW w:w="13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694825" w14:textId="2F036CAF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4,17</w:t>
            </w:r>
          </w:p>
        </w:tc>
        <w:tc>
          <w:tcPr>
            <w:tcW w:w="12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A017E42" w14:textId="482DB6F5" w:rsidR="001C1613" w:rsidRDefault="001C1613" w:rsidP="001C161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73</w:t>
            </w:r>
          </w:p>
        </w:tc>
      </w:tr>
      <w:tr w:rsidR="001C1613" w14:paraId="505D2762" w14:textId="77777777" w:rsidTr="003853AE">
        <w:trPr>
          <w:trHeight w:val="340"/>
        </w:trPr>
        <w:tc>
          <w:tcPr>
            <w:tcW w:w="48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8EE2342" w14:textId="77777777" w:rsidR="001C1613" w:rsidRDefault="001C1613" w:rsidP="001C1613">
            <w:pPr>
              <w:snapToGrid w:val="0"/>
              <w:spacing w:after="0" w:line="240" w:lineRule="auto"/>
              <w:rPr>
                <w:rFonts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2CBA24C" w14:textId="77777777" w:rsidR="001C1613" w:rsidRDefault="001C1613" w:rsidP="001C1613">
            <w:pPr>
              <w:snapToGrid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1E193F" w14:textId="77777777" w:rsidR="001C1613" w:rsidRDefault="001C1613" w:rsidP="001C1613">
            <w:pPr>
              <w:snapToGrid w:val="0"/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2BB6558" w14:textId="14CEE9B4" w:rsidR="001C1613" w:rsidRDefault="001C1613" w:rsidP="001C1613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2030-</w:t>
            </w:r>
          </w:p>
          <w:p w14:paraId="7A2BCA8A" w14:textId="77777777" w:rsidR="001C1613" w:rsidRDefault="001C1613" w:rsidP="001C1613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149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D060DB6" w14:textId="0D5A5FF0" w:rsidR="001C1613" w:rsidRDefault="001C1613" w:rsidP="001C1613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15,47</w:t>
            </w:r>
          </w:p>
        </w:tc>
        <w:tc>
          <w:tcPr>
            <w:tcW w:w="15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C48E970" w14:textId="49306F8D" w:rsidR="001C1613" w:rsidRDefault="001C1613" w:rsidP="001C1613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11,17</w:t>
            </w:r>
          </w:p>
        </w:tc>
        <w:tc>
          <w:tcPr>
            <w:tcW w:w="10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30644D" w14:textId="0CF0FE7C" w:rsidR="001C1613" w:rsidRDefault="001C1613" w:rsidP="001C1613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10,971</w:t>
            </w:r>
          </w:p>
        </w:tc>
        <w:tc>
          <w:tcPr>
            <w:tcW w:w="13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F84A622" w14:textId="33F3996F" w:rsidR="001C1613" w:rsidRDefault="001C1613" w:rsidP="001C1613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0,199</w:t>
            </w:r>
          </w:p>
        </w:tc>
        <w:tc>
          <w:tcPr>
            <w:tcW w:w="102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EE616C1" w14:textId="1E524AF7" w:rsidR="001C1613" w:rsidRDefault="001C1613" w:rsidP="001C1613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0,185</w:t>
            </w:r>
          </w:p>
        </w:tc>
        <w:tc>
          <w:tcPr>
            <w:tcW w:w="13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C03D0FE" w14:textId="276BDFCD" w:rsidR="001C1613" w:rsidRDefault="001C1613" w:rsidP="001C1613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10,9127</w:t>
            </w:r>
          </w:p>
        </w:tc>
        <w:tc>
          <w:tcPr>
            <w:tcW w:w="12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97562E3" w14:textId="664A99A2" w:rsidR="001C1613" w:rsidRDefault="001C1613" w:rsidP="001C1613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11,2967</w:t>
            </w:r>
          </w:p>
        </w:tc>
        <w:tc>
          <w:tcPr>
            <w:tcW w:w="13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75F644C" w14:textId="097FE436" w:rsidR="001C1613" w:rsidRDefault="001C1613" w:rsidP="001C1613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4,17</w:t>
            </w:r>
          </w:p>
        </w:tc>
        <w:tc>
          <w:tcPr>
            <w:tcW w:w="12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1979C8A" w14:textId="0569E2CA" w:rsidR="001C1613" w:rsidRDefault="001C1613" w:rsidP="001C1613">
            <w:pPr>
              <w:spacing w:after="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73</w:t>
            </w:r>
          </w:p>
        </w:tc>
      </w:tr>
      <w:bookmarkEnd w:id="6"/>
    </w:tbl>
    <w:p w14:paraId="5DF6318C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iCs w:val="0"/>
          <w:color w:val="auto"/>
          <w:sz w:val="18"/>
          <w:szCs w:val="18"/>
          <w:lang w:eastAsia="ru-RU"/>
        </w:rPr>
      </w:pPr>
    </w:p>
    <w:bookmarkEnd w:id="5"/>
    <w:p w14:paraId="48D7A4FF" w14:textId="77777777" w:rsidR="00B00708" w:rsidRPr="00B00708" w:rsidRDefault="00B00708" w:rsidP="00B00708">
      <w:pPr>
        <w:tabs>
          <w:tab w:val="left" w:pos="3407"/>
        </w:tabs>
        <w:spacing w:after="200" w:line="276" w:lineRule="auto"/>
        <w:rPr>
          <w:rFonts w:eastAsia="Arial Unicode MS" w:cs="Times New Roman"/>
          <w:iCs w:val="0"/>
          <w:color w:val="auto"/>
          <w:lang w:eastAsia="ru-RU"/>
        </w:rPr>
        <w:sectPr w:rsidR="00B00708" w:rsidRPr="00B00708" w:rsidSect="00B00708">
          <w:pgSz w:w="16838" w:h="11906" w:orient="landscape"/>
          <w:pgMar w:top="1701" w:right="851" w:bottom="567" w:left="567" w:header="709" w:footer="709" w:gutter="0"/>
          <w:cols w:space="708"/>
          <w:docGrid w:linePitch="360"/>
        </w:sectPr>
      </w:pPr>
    </w:p>
    <w:p w14:paraId="13E19C03" w14:textId="77777777" w:rsidR="00B00708" w:rsidRPr="00B00708" w:rsidRDefault="00B00708" w:rsidP="00B00708">
      <w:pPr>
        <w:tabs>
          <w:tab w:val="center" w:pos="4819"/>
          <w:tab w:val="right" w:pos="9638"/>
        </w:tabs>
        <w:spacing w:after="0" w:line="240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lastRenderedPageBreak/>
        <w:t xml:space="preserve">2.4. </w:t>
      </w:r>
      <w:r w:rsidRPr="00B00708">
        <w:rPr>
          <w:rFonts w:eastAsia="Arial Unicode MS" w:cs="Times New Roman"/>
          <w:b/>
          <w:iCs w:val="0"/>
          <w:shd w:val="clear" w:color="auto" w:fill="FFFFFF"/>
        </w:rPr>
        <w:t>Перспективные балансы тепловой мощности источников тепловой энергии и тепловой нагрузки потребителей в случае, если зона действия источника тепловой энергии расположена в границах двух или более поселений, муниципальных округов, городских округов либо в границах городского округа (муниципального округа, поселения) и города федерального значения или городских округов (муниципальных округов, поселений) и города федерального значения, с указанием величины тепловой нагрузки для потребителей каждого поселения, муниципального округа, городского округа, города федерального значения</w:t>
      </w:r>
    </w:p>
    <w:p w14:paraId="512ADC9B" w14:textId="6A53345E" w:rsidR="00B00708" w:rsidRPr="00B00708" w:rsidRDefault="00B00708" w:rsidP="00B00708">
      <w:pPr>
        <w:spacing w:after="0" w:line="276" w:lineRule="auto"/>
        <w:ind w:firstLine="709"/>
        <w:jc w:val="both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eastAsia="ru-RU"/>
        </w:rPr>
        <w:t xml:space="preserve">На территории </w:t>
      </w:r>
      <w:r w:rsidR="00EB0881">
        <w:rPr>
          <w:rFonts w:eastAsia="Times New Roman" w:cs="Times New Roman"/>
          <w:iCs w:val="0"/>
          <w:lang w:eastAsia="ru-RU"/>
        </w:rPr>
        <w:t>Муниципального образования «Городское поселение поселок Нижний Баскунчак Ахтубинского муниципального района Астраханской области»</w:t>
      </w:r>
      <w:r w:rsidRPr="00B00708">
        <w:rPr>
          <w:rFonts w:eastAsia="Arial Unicode MS" w:cs="Times New Roman"/>
          <w:iCs w:val="0"/>
          <w:color w:val="auto"/>
          <w:lang w:eastAsia="ru-RU"/>
        </w:rPr>
        <w:t xml:space="preserve"> отсутствуют источники теплоснабжения, расположенные в границах нескольких округов.</w:t>
      </w:r>
    </w:p>
    <w:p w14:paraId="745E0504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>2.5. Радиус эффективного теплоснабжения</w:t>
      </w:r>
    </w:p>
    <w:p w14:paraId="55F35B12" w14:textId="77777777" w:rsidR="00B00708" w:rsidRPr="00B00708" w:rsidRDefault="00B00708" w:rsidP="00B00708">
      <w:pPr>
        <w:spacing w:after="0" w:line="276" w:lineRule="auto"/>
        <w:ind w:firstLine="708"/>
        <w:jc w:val="both"/>
        <w:rPr>
          <w:rFonts w:eastAsia="Calibri" w:cs="Times New Roman"/>
          <w:iCs w:val="0"/>
          <w:color w:val="auto"/>
          <w:lang w:eastAsia="ru-RU"/>
        </w:rPr>
      </w:pPr>
      <w:r w:rsidRPr="00B00708">
        <w:rPr>
          <w:rFonts w:eastAsia="Calibri" w:cs="Times New Roman"/>
          <w:iCs w:val="0"/>
          <w:color w:val="auto"/>
          <w:lang w:eastAsia="ru-RU"/>
        </w:rPr>
        <w:t>Радиус эффективного теплоснабжения позволяет определить условия, при</w:t>
      </w:r>
    </w:p>
    <w:p w14:paraId="73F99BAD" w14:textId="77777777" w:rsidR="00B00708" w:rsidRPr="00B00708" w:rsidRDefault="00B00708" w:rsidP="00B00708">
      <w:pPr>
        <w:spacing w:after="0" w:line="276" w:lineRule="auto"/>
        <w:jc w:val="both"/>
        <w:rPr>
          <w:rFonts w:eastAsia="Calibri" w:cs="Times New Roman"/>
          <w:iCs w:val="0"/>
          <w:color w:val="auto"/>
          <w:lang w:eastAsia="ru-RU"/>
        </w:rPr>
      </w:pPr>
      <w:r w:rsidRPr="00B00708">
        <w:rPr>
          <w:rFonts w:eastAsia="Calibri" w:cs="Times New Roman"/>
          <w:iCs w:val="0"/>
          <w:color w:val="auto"/>
          <w:lang w:eastAsia="ru-RU"/>
        </w:rPr>
        <w:t>которых подключение новых нагрузок к системе теплоснабжения нецелесообразно вследствие увеличения совокупных расходов в указанной системе на единицу тепловой мощности.</w:t>
      </w:r>
    </w:p>
    <w:p w14:paraId="49D62964" w14:textId="77777777" w:rsidR="00B00708" w:rsidRPr="00B00708" w:rsidRDefault="00B00708" w:rsidP="00B00708">
      <w:pPr>
        <w:spacing w:after="0" w:line="276" w:lineRule="auto"/>
        <w:ind w:firstLine="708"/>
        <w:jc w:val="both"/>
        <w:rPr>
          <w:rFonts w:eastAsia="Calibri" w:cs="Times New Roman"/>
          <w:iCs w:val="0"/>
          <w:color w:val="auto"/>
          <w:lang w:eastAsia="ru-RU"/>
        </w:rPr>
      </w:pPr>
      <w:r w:rsidRPr="00B00708">
        <w:rPr>
          <w:rFonts w:eastAsia="Calibri" w:cs="Times New Roman"/>
          <w:iCs w:val="0"/>
          <w:color w:val="auto"/>
          <w:lang w:eastAsia="ru-RU"/>
        </w:rPr>
        <w:t>Радиус эффективного теплоснабжения определяется для зоны действия каждого источника тепловой энергии.</w:t>
      </w:r>
    </w:p>
    <w:p w14:paraId="37FED0BF" w14:textId="77777777" w:rsidR="00B00708" w:rsidRPr="00B00708" w:rsidRDefault="00B00708" w:rsidP="00B00708">
      <w:pPr>
        <w:spacing w:after="0" w:line="276" w:lineRule="auto"/>
        <w:ind w:firstLine="708"/>
        <w:jc w:val="both"/>
        <w:rPr>
          <w:rFonts w:eastAsia="Calibri" w:cs="Times New Roman"/>
          <w:iCs w:val="0"/>
          <w:color w:val="auto"/>
          <w:lang w:eastAsia="ru-RU"/>
        </w:rPr>
      </w:pPr>
      <w:r w:rsidRPr="00B00708">
        <w:rPr>
          <w:rFonts w:eastAsia="Calibri" w:cs="Times New Roman"/>
          <w:iCs w:val="0"/>
          <w:color w:val="auto"/>
          <w:lang w:eastAsia="ru-RU"/>
        </w:rPr>
        <w:t>Методика расчета радиусов эффективного теплоснабжения источников тепловой энергии приведена в главе 7 тома «Обосновывающие материалы».</w:t>
      </w:r>
    </w:p>
    <w:p w14:paraId="459B0D0C" w14:textId="77777777" w:rsidR="00B00708" w:rsidRPr="00B00708" w:rsidRDefault="00B00708" w:rsidP="00B00708">
      <w:pPr>
        <w:spacing w:after="0" w:line="276" w:lineRule="auto"/>
        <w:ind w:firstLine="709"/>
        <w:rPr>
          <w:rFonts w:eastAsia="Calibri" w:cs="Times New Roman"/>
          <w:iCs w:val="0"/>
          <w:color w:val="auto"/>
          <w:lang w:eastAsia="ru-RU"/>
        </w:rPr>
      </w:pPr>
      <w:r w:rsidRPr="00B00708">
        <w:rPr>
          <w:rFonts w:eastAsia="Calibri" w:cs="Times New Roman"/>
          <w:iCs w:val="0"/>
          <w:color w:val="auto"/>
          <w:lang w:eastAsia="ru-RU"/>
        </w:rPr>
        <w:t>В таблице 2.4. представлены радиусы эффективного теплоснабжения</w:t>
      </w:r>
    </w:p>
    <w:p w14:paraId="68506125" w14:textId="77777777" w:rsidR="00B00708" w:rsidRPr="00B00708" w:rsidRDefault="00B00708" w:rsidP="00B00708">
      <w:pPr>
        <w:spacing w:after="0" w:line="276" w:lineRule="auto"/>
        <w:rPr>
          <w:rFonts w:eastAsia="Calibri" w:cs="Times New Roman"/>
          <w:iCs w:val="0"/>
          <w:color w:val="auto"/>
          <w:lang w:eastAsia="ru-RU"/>
        </w:rPr>
      </w:pPr>
      <w:r w:rsidRPr="00B00708">
        <w:rPr>
          <w:rFonts w:eastAsia="Calibri" w:cs="Times New Roman"/>
          <w:iCs w:val="0"/>
          <w:color w:val="auto"/>
          <w:lang w:eastAsia="ru-RU"/>
        </w:rPr>
        <w:t>источников тепловой энергии</w:t>
      </w:r>
    </w:p>
    <w:p w14:paraId="6EABB5D6" w14:textId="77777777" w:rsidR="00B00708" w:rsidRPr="00B00708" w:rsidRDefault="00B00708" w:rsidP="00B00708">
      <w:pPr>
        <w:spacing w:after="0" w:line="276" w:lineRule="auto"/>
        <w:jc w:val="right"/>
        <w:rPr>
          <w:rFonts w:eastAsia="Calibri" w:cs="Times New Roman"/>
          <w:iCs w:val="0"/>
          <w:color w:val="auto"/>
          <w:lang w:eastAsia="ru-RU"/>
        </w:rPr>
      </w:pPr>
      <w:r w:rsidRPr="00B00708">
        <w:rPr>
          <w:rFonts w:eastAsia="Calibri" w:cs="Times New Roman"/>
          <w:iCs w:val="0"/>
          <w:color w:val="auto"/>
          <w:lang w:eastAsia="ru-RU"/>
        </w:rPr>
        <w:t>Таблица 2.4.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243"/>
        <w:gridCol w:w="3243"/>
        <w:gridCol w:w="3122"/>
      </w:tblGrid>
      <w:tr w:rsidR="00B00708" w:rsidRPr="001C1613" w14:paraId="6600C0AD" w14:textId="77777777" w:rsidTr="00B1597A">
        <w:tc>
          <w:tcPr>
            <w:tcW w:w="3243" w:type="dxa"/>
            <w:vAlign w:val="center"/>
          </w:tcPr>
          <w:p w14:paraId="4C6BB413" w14:textId="77777777" w:rsidR="00B00708" w:rsidRPr="001C1613" w:rsidRDefault="00B00708" w:rsidP="00B00708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 w:val="0"/>
                <w:color w:val="auto"/>
                <w:sz w:val="24"/>
                <w:szCs w:val="24"/>
                <w:lang w:eastAsia="ru-RU"/>
              </w:rPr>
            </w:pPr>
            <w:bookmarkStart w:id="7" w:name="_Hlk173793042"/>
            <w:r w:rsidRPr="001C1613">
              <w:rPr>
                <w:rFonts w:eastAsia="Calibri" w:cs="Times New Roman"/>
                <w:b/>
                <w:bCs/>
                <w:iCs w:val="0"/>
                <w:color w:val="auto"/>
                <w:sz w:val="24"/>
                <w:szCs w:val="24"/>
                <w:lang w:eastAsia="ru-RU"/>
              </w:rPr>
              <w:t>Наименование источника теплоснабжения</w:t>
            </w:r>
          </w:p>
        </w:tc>
        <w:tc>
          <w:tcPr>
            <w:tcW w:w="3243" w:type="dxa"/>
            <w:vAlign w:val="center"/>
          </w:tcPr>
          <w:p w14:paraId="5AE814F1" w14:textId="77777777" w:rsidR="00B00708" w:rsidRPr="001C1613" w:rsidRDefault="00B00708" w:rsidP="00B00708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 w:val="0"/>
                <w:color w:val="auto"/>
                <w:sz w:val="24"/>
                <w:szCs w:val="24"/>
                <w:lang w:eastAsia="ru-RU"/>
              </w:rPr>
            </w:pPr>
            <w:r w:rsidRPr="001C1613">
              <w:rPr>
                <w:rFonts w:eastAsia="Calibri" w:cs="Times New Roman"/>
                <w:b/>
                <w:bCs/>
                <w:iCs w:val="0"/>
                <w:color w:val="auto"/>
                <w:sz w:val="24"/>
                <w:szCs w:val="24"/>
                <w:lang w:eastAsia="ru-RU"/>
              </w:rPr>
              <w:t>Эффективный радиус теплоснабжения, км</w:t>
            </w:r>
          </w:p>
        </w:tc>
        <w:tc>
          <w:tcPr>
            <w:tcW w:w="3122" w:type="dxa"/>
            <w:vAlign w:val="center"/>
          </w:tcPr>
          <w:p w14:paraId="14784BCD" w14:textId="77777777" w:rsidR="00B00708" w:rsidRPr="001C1613" w:rsidRDefault="00B00708" w:rsidP="00B00708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iCs w:val="0"/>
                <w:color w:val="auto"/>
                <w:sz w:val="24"/>
                <w:szCs w:val="24"/>
                <w:lang w:eastAsia="ru-RU"/>
              </w:rPr>
            </w:pPr>
            <w:r w:rsidRPr="001C1613">
              <w:rPr>
                <w:rFonts w:eastAsia="Calibri" w:cs="Times New Roman"/>
                <w:b/>
                <w:bCs/>
                <w:iCs w:val="0"/>
                <w:color w:val="auto"/>
                <w:sz w:val="24"/>
                <w:szCs w:val="24"/>
                <w:lang w:eastAsia="ru-RU"/>
              </w:rPr>
              <w:t>Площадь зоны действия источника, км</w:t>
            </w:r>
            <w:r w:rsidRPr="001C1613">
              <w:rPr>
                <w:rFonts w:eastAsia="Calibri" w:cs="Times New Roman"/>
                <w:b/>
                <w:bCs/>
                <w:iCs w:val="0"/>
                <w:color w:val="auto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B00708" w:rsidRPr="001C1613" w14:paraId="20A120F6" w14:textId="77777777" w:rsidTr="00B1597A">
        <w:tc>
          <w:tcPr>
            <w:tcW w:w="9608" w:type="dxa"/>
            <w:gridSpan w:val="3"/>
            <w:shd w:val="clear" w:color="auto" w:fill="FFFFFF"/>
            <w:vAlign w:val="center"/>
          </w:tcPr>
          <w:p w14:paraId="45EC9872" w14:textId="1990BCB1" w:rsidR="00B00708" w:rsidRPr="001C1613" w:rsidRDefault="00EB0881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4"/>
                <w:szCs w:val="24"/>
                <w:lang w:eastAsia="ru-RU"/>
              </w:rPr>
            </w:pPr>
            <w:r w:rsidRPr="001C1613">
              <w:rPr>
                <w:rFonts w:eastAsia="Arial Unicode MS" w:cs="Times New Roman"/>
                <w:b/>
                <w:iCs w:val="0"/>
                <w:sz w:val="24"/>
                <w:szCs w:val="24"/>
                <w:lang w:eastAsia="ru-RU"/>
              </w:rPr>
              <w:t>МУП ЖКХ МО «Поселок Нижний Баскунчак»</w:t>
            </w:r>
          </w:p>
        </w:tc>
      </w:tr>
      <w:tr w:rsidR="001C1613" w:rsidRPr="001C1613" w14:paraId="0E89D6C6" w14:textId="77777777" w:rsidTr="00B1597A">
        <w:tc>
          <w:tcPr>
            <w:tcW w:w="3243" w:type="dxa"/>
            <w:vAlign w:val="center"/>
          </w:tcPr>
          <w:p w14:paraId="607A4526" w14:textId="64691D2D" w:rsidR="001C1613" w:rsidRPr="001C1613" w:rsidRDefault="001C1613" w:rsidP="001C1613">
            <w:pPr>
              <w:spacing w:after="0" w:line="240" w:lineRule="auto"/>
              <w:rPr>
                <w:rFonts w:eastAsia="Arial Unicode MS" w:cs="Times New Roman"/>
                <w:color w:val="auto"/>
                <w:sz w:val="24"/>
                <w:szCs w:val="24"/>
              </w:rPr>
            </w:pPr>
            <w:r w:rsidRPr="001C1613">
              <w:rPr>
                <w:rFonts w:eastAsia="Arial Unicode MS" w:cs="Times New Roman"/>
                <w:color w:val="auto"/>
                <w:sz w:val="24"/>
                <w:szCs w:val="24"/>
              </w:rPr>
              <w:t>Котельная</w:t>
            </w:r>
          </w:p>
        </w:tc>
        <w:tc>
          <w:tcPr>
            <w:tcW w:w="3243" w:type="dxa"/>
            <w:vAlign w:val="center"/>
          </w:tcPr>
          <w:p w14:paraId="4DBB9D18" w14:textId="79E6F42D" w:rsidR="001C1613" w:rsidRPr="001C1613" w:rsidRDefault="001C1613" w:rsidP="001C161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7,58</w:t>
            </w:r>
          </w:p>
        </w:tc>
        <w:tc>
          <w:tcPr>
            <w:tcW w:w="3122" w:type="dxa"/>
            <w:vAlign w:val="center"/>
          </w:tcPr>
          <w:p w14:paraId="318676D7" w14:textId="20669627" w:rsidR="001C1613" w:rsidRPr="001C1613" w:rsidRDefault="001C1613" w:rsidP="001C161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1,43</w:t>
            </w:r>
          </w:p>
        </w:tc>
      </w:tr>
      <w:bookmarkEnd w:id="7"/>
    </w:tbl>
    <w:p w14:paraId="65C06634" w14:textId="77777777" w:rsidR="00B00708" w:rsidRDefault="00B00708" w:rsidP="00B00708">
      <w:pPr>
        <w:spacing w:after="0" w:line="276" w:lineRule="auto"/>
        <w:ind w:firstLine="708"/>
        <w:jc w:val="center"/>
        <w:rPr>
          <w:rFonts w:eastAsia="Calibri" w:cs="Times New Roman"/>
          <w:iCs w:val="0"/>
          <w:color w:val="auto"/>
          <w:lang w:eastAsia="ru-RU"/>
        </w:rPr>
      </w:pPr>
    </w:p>
    <w:p w14:paraId="3FA03B95" w14:textId="77777777" w:rsidR="006611AF" w:rsidRPr="00B00708" w:rsidRDefault="006611AF" w:rsidP="00B00708">
      <w:pPr>
        <w:spacing w:after="0" w:line="276" w:lineRule="auto"/>
        <w:ind w:firstLine="708"/>
        <w:jc w:val="center"/>
        <w:rPr>
          <w:rFonts w:eastAsia="Calibri" w:cs="Times New Roman"/>
          <w:iCs w:val="0"/>
          <w:color w:val="auto"/>
          <w:lang w:eastAsia="ru-RU"/>
        </w:rPr>
      </w:pPr>
    </w:p>
    <w:p w14:paraId="211DD041" w14:textId="77777777" w:rsidR="00B00708" w:rsidRPr="00B00708" w:rsidRDefault="00B00708" w:rsidP="00B00708">
      <w:pPr>
        <w:spacing w:after="0" w:line="276" w:lineRule="auto"/>
        <w:ind w:firstLine="708"/>
        <w:jc w:val="center"/>
        <w:rPr>
          <w:rFonts w:eastAsia="Calibri" w:cs="Times New Roman"/>
          <w:iCs w:val="0"/>
          <w:color w:val="auto"/>
          <w:lang w:eastAsia="ru-RU"/>
        </w:rPr>
        <w:sectPr w:rsidR="00B00708" w:rsidRPr="00B00708" w:rsidSect="00B00708">
          <w:pgSz w:w="11906" w:h="16838"/>
          <w:pgMar w:top="851" w:right="567" w:bottom="567" w:left="1701" w:header="709" w:footer="709" w:gutter="0"/>
          <w:cols w:space="708"/>
          <w:docGrid w:linePitch="360"/>
        </w:sectPr>
      </w:pPr>
    </w:p>
    <w:p w14:paraId="0FCB0EA8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lastRenderedPageBreak/>
        <w:t>РАЗДЕЛ 3. СУЩЕСТВУЮЩИЕ И ПЕРСПЕКТИВНЫЕ БАЛАНСЫ ТЕПЛОНОСИТЕЛЯ</w:t>
      </w:r>
    </w:p>
    <w:p w14:paraId="7BFDE99E" w14:textId="77777777" w:rsidR="00B00708" w:rsidRPr="00B00708" w:rsidRDefault="00B00708" w:rsidP="00E0142C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3.1. Существующие и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B00708">
        <w:rPr>
          <w:rFonts w:eastAsia="Times New Roman" w:cs="Times New Roman"/>
          <w:b/>
          <w:bCs/>
          <w:color w:val="auto"/>
          <w:lang w:eastAsia="ru-RU"/>
        </w:rPr>
        <w:t>теплопотребляющими</w:t>
      </w:r>
      <w:proofErr w:type="spellEnd"/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 установками потребителей</w:t>
      </w:r>
    </w:p>
    <w:p w14:paraId="56F84124" w14:textId="2C77712E" w:rsidR="00B00708" w:rsidRPr="00B00708" w:rsidRDefault="00B00708" w:rsidP="00B00708">
      <w:pPr>
        <w:spacing w:after="0" w:line="276" w:lineRule="auto"/>
        <w:ind w:firstLine="567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 xml:space="preserve">Перспективные балансы производительности водоподготовительных установок (далее по тексту ВПУ) котельных </w:t>
      </w:r>
      <w:r w:rsidR="00EB0881">
        <w:rPr>
          <w:rFonts w:eastAsia="Times New Roman" w:cs="Times New Roman"/>
          <w:iCs w:val="0"/>
          <w:lang w:eastAsia="ru-RU"/>
        </w:rPr>
        <w:t>Муниципального образования «Городское поселение поселок Нижний Баскунчак Ахтубинского муниципального района Астраханской области»</w:t>
      </w:r>
      <w:r w:rsidRPr="00B00708">
        <w:rPr>
          <w:rFonts w:eastAsia="Times New Roman" w:cs="Times New Roman"/>
          <w:iCs w:val="0"/>
          <w:color w:val="auto"/>
          <w:lang w:eastAsia="ru-RU"/>
        </w:rPr>
        <w:t xml:space="preserve"> и потребления теплоносителя </w:t>
      </w:r>
      <w:proofErr w:type="spellStart"/>
      <w:r w:rsidRPr="00B00708">
        <w:rPr>
          <w:rFonts w:eastAsia="Times New Roman" w:cs="Times New Roman"/>
          <w:iCs w:val="0"/>
          <w:color w:val="auto"/>
          <w:lang w:eastAsia="ru-RU"/>
        </w:rPr>
        <w:t>теплопотребляющими</w:t>
      </w:r>
      <w:proofErr w:type="spellEnd"/>
      <w:r w:rsidRPr="00B00708">
        <w:rPr>
          <w:rFonts w:eastAsia="Times New Roman" w:cs="Times New Roman"/>
          <w:iCs w:val="0"/>
          <w:color w:val="auto"/>
          <w:lang w:eastAsia="ru-RU"/>
        </w:rPr>
        <w:t xml:space="preserve"> установками потребителей содержат обоснование балансов производительности ВПУ в целях подготовки теплоносителя для подпитки тепловых сетей и перспективного потребления теплоносителя </w:t>
      </w:r>
      <w:proofErr w:type="spellStart"/>
      <w:r w:rsidRPr="00B00708">
        <w:rPr>
          <w:rFonts w:eastAsia="Times New Roman" w:cs="Times New Roman"/>
          <w:iCs w:val="0"/>
          <w:color w:val="auto"/>
          <w:lang w:eastAsia="ru-RU"/>
        </w:rPr>
        <w:t>теплопотребляющими</w:t>
      </w:r>
      <w:proofErr w:type="spellEnd"/>
      <w:r w:rsidRPr="00B00708">
        <w:rPr>
          <w:rFonts w:eastAsia="Times New Roman" w:cs="Times New Roman"/>
          <w:iCs w:val="0"/>
          <w:color w:val="auto"/>
          <w:lang w:eastAsia="ru-RU"/>
        </w:rPr>
        <w:t xml:space="preserve"> установками потребителей, а также обоснование перспективных потерь теплоносителя при его передаче по тепловым сетям.</w:t>
      </w:r>
    </w:p>
    <w:p w14:paraId="0CE7EDE7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both"/>
        <w:outlineLvl w:val="1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Баланс производительности водоподготовительной установки складывается из нижеприведенных статей</w:t>
      </w:r>
    </w:p>
    <w:p w14:paraId="389E7901" w14:textId="77777777" w:rsidR="00B00708" w:rsidRPr="00B00708" w:rsidRDefault="00B00708" w:rsidP="00B00708">
      <w:pPr>
        <w:widowControl w:val="0"/>
        <w:spacing w:after="0" w:line="276" w:lineRule="auto"/>
        <w:jc w:val="both"/>
        <w:outlineLvl w:val="1"/>
        <w:rPr>
          <w:rFonts w:eastAsia="Times New Roman" w:cs="Times New Roman"/>
          <w:bCs/>
          <w:color w:val="auto"/>
          <w:lang w:eastAsia="ru-RU"/>
        </w:rPr>
      </w:pPr>
      <w:r w:rsidRPr="00B00708">
        <w:rPr>
          <w:rFonts w:eastAsia="Times New Roman" w:cs="Times New Roman"/>
          <w:i/>
          <w:iCs w:val="0"/>
          <w:color w:val="auto"/>
          <w:u w:val="single"/>
          <w:lang w:eastAsia="ru-RU"/>
        </w:rPr>
        <w:t>Объем воды на заполнение системы теплоснабжения:</w:t>
      </w:r>
    </w:p>
    <w:p w14:paraId="3294FD25" w14:textId="77777777" w:rsidR="00B00708" w:rsidRPr="00B00708" w:rsidRDefault="00B00708" w:rsidP="00B00708">
      <w:pPr>
        <w:spacing w:after="0" w:line="276" w:lineRule="auto"/>
        <w:jc w:val="center"/>
        <w:rPr>
          <w:rFonts w:eastAsia="Times New Roman" w:cs="Times New Roman"/>
          <w:iCs w:val="0"/>
          <w:color w:val="auto"/>
          <w:vertAlign w:val="subscript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val="en-US" w:eastAsia="ru-RU"/>
        </w:rPr>
        <w:t>V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>от</w:t>
      </w:r>
      <w:r w:rsidRPr="00B00708">
        <w:rPr>
          <w:rFonts w:eastAsia="Times New Roman" w:cs="Times New Roman"/>
          <w:iCs w:val="0"/>
          <w:color w:val="auto"/>
          <w:lang w:eastAsia="ru-RU"/>
        </w:rPr>
        <w:t>=</w:t>
      </w:r>
      <w:r w:rsidRPr="00B00708">
        <w:rPr>
          <w:rFonts w:eastAsia="Times New Roman" w:cs="Times New Roman"/>
          <w:iCs w:val="0"/>
          <w:color w:val="auto"/>
          <w:lang w:val="en-US" w:eastAsia="ru-RU"/>
        </w:rPr>
        <w:t>q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>от</w:t>
      </w:r>
      <w:r w:rsidRPr="00B00708">
        <w:rPr>
          <w:rFonts w:eastAsia="Times New Roman" w:cs="Times New Roman"/>
          <w:iCs w:val="0"/>
          <w:color w:val="auto"/>
          <w:lang w:eastAsia="ru-RU"/>
        </w:rPr>
        <w:t>*</w:t>
      </w:r>
      <w:r w:rsidRPr="00B00708">
        <w:rPr>
          <w:rFonts w:eastAsia="Times New Roman" w:cs="Times New Roman"/>
          <w:iCs w:val="0"/>
          <w:color w:val="auto"/>
          <w:lang w:val="en-US" w:eastAsia="ru-RU"/>
        </w:rPr>
        <w:t>Q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 xml:space="preserve">от, </w:t>
      </w:r>
    </w:p>
    <w:p w14:paraId="18C04FDB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где</w:t>
      </w:r>
    </w:p>
    <w:p w14:paraId="24C44F1D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val="en-US" w:eastAsia="ru-RU"/>
        </w:rPr>
        <w:t>q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>от</w:t>
      </w:r>
      <w:r w:rsidRPr="00B00708">
        <w:rPr>
          <w:rFonts w:eastAsia="Times New Roman" w:cs="Times New Roman"/>
          <w:iCs w:val="0"/>
          <w:color w:val="auto"/>
          <w:lang w:eastAsia="ru-RU"/>
        </w:rPr>
        <w:t xml:space="preserve"> – удельный объем воды, (справочная величина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 xml:space="preserve">, </w:t>
      </w:r>
      <w:r w:rsidRPr="00B00708">
        <w:rPr>
          <w:rFonts w:eastAsia="Times New Roman" w:cs="Times New Roman"/>
          <w:iCs w:val="0"/>
          <w:color w:val="auto"/>
          <w:lang w:val="en-US" w:eastAsia="ru-RU"/>
        </w:rPr>
        <w:t>q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>от</w:t>
      </w:r>
      <w:r w:rsidRPr="00B00708">
        <w:rPr>
          <w:rFonts w:eastAsia="Times New Roman" w:cs="Times New Roman"/>
          <w:iCs w:val="0"/>
          <w:color w:val="auto"/>
          <w:lang w:eastAsia="ru-RU"/>
        </w:rPr>
        <w:t>=19,5 м</w:t>
      </w:r>
      <w:r w:rsidRPr="00B00708">
        <w:rPr>
          <w:rFonts w:eastAsia="Times New Roman" w:cs="Times New Roman"/>
          <w:iCs w:val="0"/>
          <w:color w:val="auto"/>
          <w:vertAlign w:val="superscript"/>
          <w:lang w:eastAsia="ru-RU"/>
        </w:rPr>
        <w:t>3</w:t>
      </w:r>
      <w:r w:rsidRPr="00B00708">
        <w:rPr>
          <w:rFonts w:eastAsia="Times New Roman" w:cs="Times New Roman"/>
          <w:iCs w:val="0"/>
          <w:color w:val="auto"/>
          <w:lang w:eastAsia="ru-RU"/>
        </w:rPr>
        <w:t>/(Гкал/час);</w:t>
      </w:r>
    </w:p>
    <w:p w14:paraId="1A1BDB1D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val="en-US" w:eastAsia="ru-RU"/>
        </w:rPr>
        <w:t>Q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 xml:space="preserve">от </w:t>
      </w:r>
      <w:r w:rsidRPr="00B00708">
        <w:rPr>
          <w:rFonts w:eastAsia="Times New Roman" w:cs="Times New Roman"/>
          <w:iCs w:val="0"/>
          <w:color w:val="auto"/>
          <w:lang w:eastAsia="ru-RU"/>
        </w:rPr>
        <w:t>- максимальный тепловой поток на отопление здания, Гкал/час.</w:t>
      </w:r>
    </w:p>
    <w:p w14:paraId="39B19744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/>
          <w:iCs w:val="0"/>
          <w:color w:val="auto"/>
          <w:u w:val="single"/>
          <w:lang w:eastAsia="ru-RU"/>
        </w:rPr>
      </w:pPr>
      <w:r w:rsidRPr="00B00708">
        <w:rPr>
          <w:rFonts w:eastAsia="Times New Roman" w:cs="Times New Roman"/>
          <w:i/>
          <w:iCs w:val="0"/>
          <w:color w:val="auto"/>
          <w:u w:val="single"/>
          <w:lang w:eastAsia="ru-RU"/>
        </w:rPr>
        <w:t>Объем воды на заполнение трубопроводов тепловых сетей;</w:t>
      </w:r>
    </w:p>
    <w:p w14:paraId="6D04DA3A" w14:textId="77777777" w:rsidR="00B00708" w:rsidRPr="00B00708" w:rsidRDefault="00B00708" w:rsidP="00B00708">
      <w:pPr>
        <w:spacing w:after="0" w:line="276" w:lineRule="auto"/>
        <w:jc w:val="center"/>
        <w:rPr>
          <w:rFonts w:eastAsia="Times New Roman" w:cs="Times New Roman"/>
          <w:iCs w:val="0"/>
          <w:color w:val="auto"/>
          <w:vertAlign w:val="subscript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val="en-US" w:eastAsia="ru-RU"/>
        </w:rPr>
        <w:t>V</w:t>
      </w:r>
      <w:proofErr w:type="spellStart"/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>т.с</w:t>
      </w:r>
      <w:proofErr w:type="spellEnd"/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>.</w:t>
      </w:r>
      <w:r w:rsidRPr="00B00708">
        <w:rPr>
          <w:rFonts w:eastAsia="Times New Roman" w:cs="Times New Roman"/>
          <w:iCs w:val="0"/>
          <w:color w:val="auto"/>
          <w:lang w:eastAsia="ru-RU"/>
        </w:rPr>
        <w:t>=</w:t>
      </w:r>
      <w:r w:rsidRPr="00B00708">
        <w:rPr>
          <w:rFonts w:eastAsia="Times New Roman" w:cs="Times New Roman"/>
          <w:iCs w:val="0"/>
          <w:color w:val="auto"/>
          <w:lang w:val="en-US" w:eastAsia="ru-RU"/>
        </w:rPr>
        <w:t>V</w:t>
      </w:r>
      <w:r w:rsidRPr="00B00708">
        <w:rPr>
          <w:rFonts w:eastAsia="Times New Roman" w:cs="Times New Roman"/>
          <w:iCs w:val="0"/>
          <w:color w:val="auto"/>
          <w:vertAlign w:val="subscript"/>
          <w:lang w:val="en-US" w:eastAsia="ru-RU"/>
        </w:rPr>
        <w:t>i</w:t>
      </w:r>
      <w:r w:rsidRPr="00B00708">
        <w:rPr>
          <w:rFonts w:eastAsia="Times New Roman" w:cs="Times New Roman"/>
          <w:iCs w:val="0"/>
          <w:color w:val="auto"/>
          <w:lang w:eastAsia="ru-RU"/>
        </w:rPr>
        <w:t>*</w:t>
      </w:r>
      <w:r w:rsidRPr="00B00708">
        <w:rPr>
          <w:rFonts w:eastAsia="Times New Roman" w:cs="Times New Roman"/>
          <w:iCs w:val="0"/>
          <w:color w:val="auto"/>
          <w:lang w:val="en-US" w:eastAsia="ru-RU"/>
        </w:rPr>
        <w:t>L</w:t>
      </w:r>
      <w:r w:rsidRPr="00B00708">
        <w:rPr>
          <w:rFonts w:eastAsia="Times New Roman" w:cs="Times New Roman"/>
          <w:iCs w:val="0"/>
          <w:color w:val="auto"/>
          <w:vertAlign w:val="subscript"/>
          <w:lang w:val="en-US" w:eastAsia="ru-RU"/>
        </w:rPr>
        <w:t>i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 xml:space="preserve">, </w:t>
      </w:r>
    </w:p>
    <w:p w14:paraId="6E34CAB2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где</w:t>
      </w:r>
    </w:p>
    <w:p w14:paraId="7A50F098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val="en-US" w:eastAsia="ru-RU"/>
        </w:rPr>
        <w:t>V</w:t>
      </w:r>
      <w:r w:rsidRPr="00B00708">
        <w:rPr>
          <w:rFonts w:eastAsia="Times New Roman" w:cs="Times New Roman"/>
          <w:iCs w:val="0"/>
          <w:color w:val="auto"/>
          <w:vertAlign w:val="subscript"/>
          <w:lang w:val="en-US" w:eastAsia="ru-RU"/>
        </w:rPr>
        <w:t>i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 xml:space="preserve"> </w:t>
      </w:r>
      <w:r w:rsidRPr="00B00708">
        <w:rPr>
          <w:rFonts w:eastAsia="Times New Roman" w:cs="Times New Roman"/>
          <w:iCs w:val="0"/>
          <w:color w:val="auto"/>
          <w:lang w:eastAsia="ru-RU"/>
        </w:rPr>
        <w:t xml:space="preserve">- удельный объем воды </w:t>
      </w:r>
      <w:proofErr w:type="spellStart"/>
      <w:r w:rsidRPr="00B00708">
        <w:rPr>
          <w:rFonts w:eastAsia="Times New Roman" w:cs="Times New Roman"/>
          <w:iCs w:val="0"/>
          <w:color w:val="auto"/>
          <w:lang w:val="en-US" w:eastAsia="ru-RU"/>
        </w:rPr>
        <w:t>i</w:t>
      </w:r>
      <w:proofErr w:type="spellEnd"/>
      <w:r w:rsidRPr="00B00708">
        <w:rPr>
          <w:rFonts w:eastAsia="Times New Roman" w:cs="Times New Roman"/>
          <w:iCs w:val="0"/>
          <w:color w:val="auto"/>
          <w:lang w:eastAsia="ru-RU"/>
        </w:rPr>
        <w:t>-го диаметра, м</w:t>
      </w:r>
      <w:r w:rsidRPr="00B00708">
        <w:rPr>
          <w:rFonts w:eastAsia="Times New Roman" w:cs="Times New Roman"/>
          <w:iCs w:val="0"/>
          <w:color w:val="auto"/>
          <w:vertAlign w:val="superscript"/>
          <w:lang w:eastAsia="ru-RU"/>
        </w:rPr>
        <w:t>3</w:t>
      </w:r>
      <w:r w:rsidRPr="00B00708">
        <w:rPr>
          <w:rFonts w:eastAsia="Times New Roman" w:cs="Times New Roman"/>
          <w:iCs w:val="0"/>
          <w:color w:val="auto"/>
          <w:lang w:eastAsia="ru-RU"/>
        </w:rPr>
        <w:t>;</w:t>
      </w:r>
    </w:p>
    <w:p w14:paraId="0E2AE0A5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val="en-US" w:eastAsia="ru-RU"/>
        </w:rPr>
        <w:t>L</w:t>
      </w:r>
      <w:r w:rsidRPr="00B00708">
        <w:rPr>
          <w:rFonts w:eastAsia="Times New Roman" w:cs="Times New Roman"/>
          <w:iCs w:val="0"/>
          <w:color w:val="auto"/>
          <w:lang w:eastAsia="ru-RU"/>
        </w:rPr>
        <w:t xml:space="preserve">- длина участка </w:t>
      </w:r>
      <w:proofErr w:type="spellStart"/>
      <w:r w:rsidRPr="00B00708">
        <w:rPr>
          <w:rFonts w:eastAsia="Times New Roman" w:cs="Times New Roman"/>
          <w:iCs w:val="0"/>
          <w:color w:val="auto"/>
          <w:lang w:val="en-US" w:eastAsia="ru-RU"/>
        </w:rPr>
        <w:t>i</w:t>
      </w:r>
      <w:proofErr w:type="spellEnd"/>
      <w:r w:rsidRPr="00B00708">
        <w:rPr>
          <w:rFonts w:eastAsia="Times New Roman" w:cs="Times New Roman"/>
          <w:iCs w:val="0"/>
          <w:color w:val="auto"/>
          <w:lang w:eastAsia="ru-RU"/>
        </w:rPr>
        <w:t>-го диаметра, м</w:t>
      </w:r>
    </w:p>
    <w:p w14:paraId="1DF8E34C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/>
          <w:iCs w:val="0"/>
          <w:color w:val="auto"/>
          <w:u w:val="single"/>
          <w:lang w:eastAsia="ru-RU"/>
        </w:rPr>
      </w:pPr>
      <w:r w:rsidRPr="00B00708">
        <w:rPr>
          <w:rFonts w:eastAsia="Times New Roman" w:cs="Times New Roman"/>
          <w:i/>
          <w:iCs w:val="0"/>
          <w:color w:val="auto"/>
          <w:u w:val="single"/>
          <w:lang w:eastAsia="ru-RU"/>
        </w:rPr>
        <w:t>Объем воды на подпитку системы теплоснабжения:</w:t>
      </w:r>
    </w:p>
    <w:p w14:paraId="7034ADC7" w14:textId="77777777" w:rsidR="00B00708" w:rsidRPr="00B00708" w:rsidRDefault="00B00708" w:rsidP="00B00708">
      <w:pPr>
        <w:spacing w:after="0" w:line="276" w:lineRule="auto"/>
        <w:jc w:val="center"/>
        <w:rPr>
          <w:rFonts w:eastAsia="Times New Roman" w:cs="Times New Roman"/>
          <w:iCs w:val="0"/>
          <w:color w:val="auto"/>
          <w:lang w:eastAsia="ru-RU"/>
        </w:rPr>
      </w:pPr>
    </w:p>
    <w:p w14:paraId="2FFB9CF6" w14:textId="77777777" w:rsidR="00B00708" w:rsidRPr="00B00708" w:rsidRDefault="00B00708" w:rsidP="00B00708">
      <w:pPr>
        <w:spacing w:after="0" w:line="276" w:lineRule="auto"/>
        <w:jc w:val="center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val="en-US" w:eastAsia="ru-RU"/>
        </w:rPr>
        <w:t>V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>подп.</w:t>
      </w:r>
      <w:r w:rsidRPr="00B00708">
        <w:rPr>
          <w:rFonts w:eastAsia="Times New Roman" w:cs="Times New Roman"/>
          <w:iCs w:val="0"/>
          <w:color w:val="auto"/>
          <w:lang w:eastAsia="ru-RU"/>
        </w:rPr>
        <w:t>=0,0025*(</w:t>
      </w:r>
      <w:r w:rsidRPr="00B00708">
        <w:rPr>
          <w:rFonts w:eastAsia="Times New Roman" w:cs="Times New Roman"/>
          <w:iCs w:val="0"/>
          <w:color w:val="auto"/>
          <w:lang w:val="en-US" w:eastAsia="ru-RU"/>
        </w:rPr>
        <w:t>V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 xml:space="preserve">от </w:t>
      </w:r>
      <w:r w:rsidRPr="00B00708">
        <w:rPr>
          <w:rFonts w:eastAsia="Times New Roman" w:cs="Times New Roman"/>
          <w:iCs w:val="0"/>
          <w:color w:val="auto"/>
          <w:lang w:eastAsia="ru-RU"/>
        </w:rPr>
        <w:t xml:space="preserve">+ </w:t>
      </w:r>
      <w:r w:rsidRPr="00B00708">
        <w:rPr>
          <w:rFonts w:eastAsia="Times New Roman" w:cs="Times New Roman"/>
          <w:iCs w:val="0"/>
          <w:color w:val="auto"/>
          <w:lang w:val="en-US" w:eastAsia="ru-RU"/>
        </w:rPr>
        <w:t>V</w:t>
      </w:r>
      <w:proofErr w:type="spellStart"/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>т.с</w:t>
      </w:r>
      <w:proofErr w:type="spellEnd"/>
      <w:r w:rsidRPr="00B00708">
        <w:rPr>
          <w:rFonts w:eastAsia="Times New Roman" w:cs="Times New Roman"/>
          <w:iCs w:val="0"/>
          <w:color w:val="auto"/>
          <w:lang w:eastAsia="ru-RU"/>
        </w:rPr>
        <w:t>) +</w:t>
      </w:r>
      <w:r w:rsidRPr="00B00708">
        <w:rPr>
          <w:rFonts w:eastAsia="Times New Roman" w:cs="Times New Roman"/>
          <w:iCs w:val="0"/>
          <w:color w:val="auto"/>
          <w:lang w:val="en-US" w:eastAsia="ru-RU"/>
        </w:rPr>
        <w:t>G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>ГВС</w:t>
      </w:r>
      <w:r w:rsidRPr="00B00708">
        <w:rPr>
          <w:rFonts w:eastAsia="Times New Roman" w:cs="Times New Roman"/>
          <w:iCs w:val="0"/>
          <w:color w:val="auto"/>
          <w:lang w:eastAsia="ru-RU"/>
        </w:rPr>
        <w:t>,</w:t>
      </w:r>
    </w:p>
    <w:p w14:paraId="62C151F9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где</w:t>
      </w:r>
    </w:p>
    <w:p w14:paraId="2D7297AC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val="en-US" w:eastAsia="ru-RU"/>
        </w:rPr>
        <w:t>n</w:t>
      </w:r>
      <w:r w:rsidRPr="00B00708">
        <w:rPr>
          <w:rFonts w:eastAsia="Times New Roman" w:cs="Times New Roman"/>
          <w:iCs w:val="0"/>
          <w:color w:val="auto"/>
          <w:lang w:eastAsia="ru-RU"/>
        </w:rPr>
        <w:t>- продолжительность отопительного периода;</w:t>
      </w:r>
    </w:p>
    <w:p w14:paraId="20316FA3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val="en-US" w:eastAsia="ru-RU"/>
        </w:rPr>
        <w:t>t</w:t>
      </w:r>
      <w:r w:rsidRPr="00B00708">
        <w:rPr>
          <w:rFonts w:eastAsia="Times New Roman" w:cs="Times New Roman"/>
          <w:iCs w:val="0"/>
          <w:color w:val="auto"/>
          <w:lang w:eastAsia="ru-RU"/>
        </w:rPr>
        <w:t xml:space="preserve"> - часов работы в отопительный период.</w:t>
      </w:r>
    </w:p>
    <w:p w14:paraId="23948500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val="en-US" w:eastAsia="ru-RU"/>
        </w:rPr>
        <w:t>G</w:t>
      </w:r>
      <w:r w:rsidRPr="00B00708">
        <w:rPr>
          <w:rFonts w:eastAsia="Times New Roman" w:cs="Times New Roman"/>
          <w:iCs w:val="0"/>
          <w:color w:val="auto"/>
          <w:vertAlign w:val="subscript"/>
          <w:lang w:eastAsia="ru-RU"/>
        </w:rPr>
        <w:t xml:space="preserve">ГВС </w:t>
      </w:r>
      <w:r w:rsidRPr="00B00708">
        <w:rPr>
          <w:rFonts w:eastAsia="Times New Roman" w:cs="Times New Roman"/>
          <w:iCs w:val="0"/>
          <w:color w:val="auto"/>
          <w:lang w:eastAsia="ru-RU"/>
        </w:rPr>
        <w:t>- среднечасовой расход воды на горячее водоснабжение, м</w:t>
      </w:r>
      <w:r w:rsidRPr="00B00708">
        <w:rPr>
          <w:rFonts w:eastAsia="Times New Roman" w:cs="Times New Roman"/>
          <w:iCs w:val="0"/>
          <w:color w:val="auto"/>
          <w:vertAlign w:val="superscript"/>
          <w:lang w:eastAsia="ru-RU"/>
        </w:rPr>
        <w:t>3</w:t>
      </w:r>
      <w:r w:rsidRPr="00B00708">
        <w:rPr>
          <w:rFonts w:eastAsia="Times New Roman" w:cs="Times New Roman"/>
          <w:iCs w:val="0"/>
          <w:color w:val="auto"/>
          <w:lang w:eastAsia="ru-RU"/>
        </w:rPr>
        <w:t>/час.</w:t>
      </w:r>
    </w:p>
    <w:p w14:paraId="13BF211A" w14:textId="77777777" w:rsidR="00B00708" w:rsidRPr="00B00708" w:rsidRDefault="00B00708" w:rsidP="00B00708">
      <w:pPr>
        <w:spacing w:after="0" w:line="276" w:lineRule="auto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В таблице 3.1 рассчитан баланс теплоносителя. Баланс производительности водоподготовительных установок останется неизменным, в связи с тем, что присоединение новых абонентов не планируется.</w:t>
      </w:r>
    </w:p>
    <w:p w14:paraId="26659C97" w14:textId="77777777" w:rsidR="00B00708" w:rsidRPr="00B00708" w:rsidRDefault="00B00708" w:rsidP="00B00708">
      <w:pPr>
        <w:spacing w:after="0" w:line="240" w:lineRule="auto"/>
        <w:jc w:val="right"/>
        <w:rPr>
          <w:rFonts w:eastAsia="Times New Roman" w:cs="Times New Roman"/>
          <w:iCs w:val="0"/>
          <w:color w:val="auto"/>
          <w:lang w:eastAsia="ru-RU"/>
        </w:rPr>
      </w:pPr>
    </w:p>
    <w:p w14:paraId="233524E6" w14:textId="77777777" w:rsidR="00B00708" w:rsidRPr="00B00708" w:rsidRDefault="00B00708" w:rsidP="00B00708">
      <w:pPr>
        <w:spacing w:after="0" w:line="240" w:lineRule="auto"/>
        <w:jc w:val="right"/>
        <w:rPr>
          <w:rFonts w:eastAsia="Times New Roman" w:cs="Times New Roman"/>
          <w:iCs w:val="0"/>
          <w:color w:val="auto"/>
          <w:lang w:eastAsia="ru-RU"/>
        </w:rPr>
        <w:sectPr w:rsidR="00B00708" w:rsidRPr="00B00708" w:rsidSect="00B00708">
          <w:pgSz w:w="11907" w:h="16840" w:code="9"/>
          <w:pgMar w:top="851" w:right="567" w:bottom="567" w:left="1701" w:header="720" w:footer="720" w:gutter="0"/>
          <w:cols w:space="720"/>
        </w:sectPr>
      </w:pPr>
    </w:p>
    <w:p w14:paraId="48D54F71" w14:textId="77777777" w:rsidR="00B00708" w:rsidRPr="00B00708" w:rsidRDefault="00B00708" w:rsidP="00B00708">
      <w:pPr>
        <w:spacing w:after="0" w:line="240" w:lineRule="auto"/>
        <w:jc w:val="right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lastRenderedPageBreak/>
        <w:t>Таблица 3.1.</w:t>
      </w:r>
    </w:p>
    <w:tbl>
      <w:tblPr>
        <w:tblW w:w="4833" w:type="pct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4714"/>
        <w:gridCol w:w="1827"/>
        <w:gridCol w:w="2206"/>
        <w:gridCol w:w="2036"/>
        <w:gridCol w:w="1774"/>
        <w:gridCol w:w="1664"/>
      </w:tblGrid>
      <w:tr w:rsidR="00B00708" w:rsidRPr="001C1613" w14:paraId="4EB1B1CB" w14:textId="77777777" w:rsidTr="00B758B2">
        <w:trPr>
          <w:trHeight w:val="170"/>
        </w:trPr>
        <w:tc>
          <w:tcPr>
            <w:tcW w:w="4714" w:type="dxa"/>
            <w:shd w:val="clear" w:color="auto" w:fill="FFFFFF"/>
            <w:vAlign w:val="center"/>
          </w:tcPr>
          <w:p w14:paraId="3A556B42" w14:textId="77777777" w:rsidR="00B00708" w:rsidRPr="001C1613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Наименование источника теплоснабжения</w:t>
            </w:r>
          </w:p>
        </w:tc>
        <w:tc>
          <w:tcPr>
            <w:tcW w:w="1827" w:type="dxa"/>
            <w:shd w:val="clear" w:color="auto" w:fill="FFFFFF"/>
            <w:vAlign w:val="center"/>
          </w:tcPr>
          <w:p w14:paraId="7A008835" w14:textId="77777777" w:rsidR="00B00708" w:rsidRPr="001C1613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Кол-во воды, необходимого для производства и передачи тепловой энергии котельными, м</w:t>
            </w:r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vertAlign w:val="superscript"/>
                <w:lang w:eastAsia="ru-RU"/>
              </w:rPr>
              <w:t xml:space="preserve">3 </w:t>
            </w:r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(</w:t>
            </w:r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val="en-US" w:eastAsia="ru-RU"/>
              </w:rPr>
              <w:t>V</w:t>
            </w:r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vertAlign w:val="subscript"/>
                <w:lang w:eastAsia="ru-RU"/>
              </w:rPr>
              <w:t>общ</w:t>
            </w:r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206" w:type="dxa"/>
            <w:shd w:val="clear" w:color="auto" w:fill="FFFFFF"/>
            <w:vAlign w:val="center"/>
          </w:tcPr>
          <w:p w14:paraId="0176532B" w14:textId="77777777" w:rsidR="00B00708" w:rsidRPr="001C1613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Объем воды на заполнение системы теплоснабжения, м</w:t>
            </w:r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vertAlign w:val="superscript"/>
                <w:lang w:eastAsia="ru-RU"/>
              </w:rPr>
              <w:t>3</w:t>
            </w:r>
          </w:p>
          <w:p w14:paraId="33613A1D" w14:textId="77777777" w:rsidR="00B00708" w:rsidRPr="001C1613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(</w:t>
            </w:r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val="en-US" w:eastAsia="ru-RU"/>
              </w:rPr>
              <w:t>V</w:t>
            </w:r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vertAlign w:val="subscript"/>
                <w:lang w:eastAsia="ru-RU"/>
              </w:rPr>
              <w:t>от</w:t>
            </w:r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2036" w:type="dxa"/>
            <w:shd w:val="clear" w:color="auto" w:fill="FFFFFF"/>
            <w:vAlign w:val="center"/>
          </w:tcPr>
          <w:p w14:paraId="33FF4BCB" w14:textId="77777777" w:rsidR="00B00708" w:rsidRPr="001C1613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Объем воды на заполнение трубопроводных сетей, м</w:t>
            </w:r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vertAlign w:val="superscript"/>
                <w:lang w:eastAsia="ru-RU"/>
              </w:rPr>
              <w:t>3</w:t>
            </w:r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 xml:space="preserve"> </w:t>
            </w:r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val="en-US" w:eastAsia="ru-RU"/>
              </w:rPr>
              <w:t>V</w:t>
            </w:r>
            <w:proofErr w:type="spellStart"/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vertAlign w:val="subscript"/>
                <w:lang w:eastAsia="ru-RU"/>
              </w:rPr>
              <w:t>т.с</w:t>
            </w:r>
            <w:proofErr w:type="spellEnd"/>
          </w:p>
        </w:tc>
        <w:tc>
          <w:tcPr>
            <w:tcW w:w="1774" w:type="dxa"/>
            <w:shd w:val="clear" w:color="auto" w:fill="FFFFFF"/>
            <w:vAlign w:val="center"/>
          </w:tcPr>
          <w:p w14:paraId="640B873E" w14:textId="77777777" w:rsidR="00B00708" w:rsidRPr="001C1613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Объем воды на ГВС, м</w:t>
            </w:r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vertAlign w:val="superscript"/>
                <w:lang w:eastAsia="ru-RU"/>
              </w:rPr>
              <w:t>3</w:t>
            </w:r>
          </w:p>
          <w:p w14:paraId="29504B93" w14:textId="77777777" w:rsidR="00B00708" w:rsidRPr="001C1613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/год</w:t>
            </w:r>
          </w:p>
        </w:tc>
        <w:tc>
          <w:tcPr>
            <w:tcW w:w="1664" w:type="dxa"/>
            <w:shd w:val="clear" w:color="auto" w:fill="FFFFFF"/>
            <w:vAlign w:val="center"/>
          </w:tcPr>
          <w:p w14:paraId="087013BB" w14:textId="77777777" w:rsidR="00B00708" w:rsidRPr="001C1613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Подпитка воды, м</w:t>
            </w:r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vertAlign w:val="superscript"/>
                <w:lang w:eastAsia="ru-RU"/>
              </w:rPr>
              <w:t>3</w:t>
            </w:r>
            <w:r w:rsidRPr="001C1613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/год</w:t>
            </w:r>
          </w:p>
        </w:tc>
      </w:tr>
      <w:tr w:rsidR="00B00708" w:rsidRPr="001C1613" w14:paraId="6DDFFAF2" w14:textId="77777777" w:rsidTr="00B1597A">
        <w:trPr>
          <w:trHeight w:val="170"/>
        </w:trPr>
        <w:tc>
          <w:tcPr>
            <w:tcW w:w="14221" w:type="dxa"/>
            <w:gridSpan w:val="6"/>
            <w:shd w:val="clear" w:color="auto" w:fill="FFFFFF"/>
            <w:vAlign w:val="center"/>
          </w:tcPr>
          <w:p w14:paraId="11FE8FD1" w14:textId="6DD20419" w:rsidR="00B00708" w:rsidRPr="001C1613" w:rsidRDefault="00EB0881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1C1613">
              <w:rPr>
                <w:rFonts w:eastAsia="Arial Unicode MS" w:cs="Times New Roman"/>
                <w:b/>
                <w:iCs w:val="0"/>
                <w:sz w:val="24"/>
                <w:szCs w:val="24"/>
                <w:lang w:eastAsia="ru-RU"/>
              </w:rPr>
              <w:t>МУП ЖКХ МО «Поселок Нижний Баскунчак»</w:t>
            </w:r>
          </w:p>
        </w:tc>
      </w:tr>
      <w:tr w:rsidR="001C1613" w:rsidRPr="001C1613" w14:paraId="1A6B588A" w14:textId="77777777" w:rsidTr="00B758B2">
        <w:trPr>
          <w:trHeight w:val="170"/>
        </w:trPr>
        <w:tc>
          <w:tcPr>
            <w:tcW w:w="4714" w:type="dxa"/>
            <w:vAlign w:val="center"/>
          </w:tcPr>
          <w:p w14:paraId="44AB14B1" w14:textId="0A206481" w:rsidR="001C1613" w:rsidRPr="001C1613" w:rsidRDefault="001C1613" w:rsidP="001C1613">
            <w:pPr>
              <w:spacing w:after="0" w:line="240" w:lineRule="auto"/>
              <w:rPr>
                <w:rFonts w:eastAsia="Arial Unicode MS" w:cs="Times New Roman"/>
                <w:color w:val="auto"/>
                <w:sz w:val="24"/>
                <w:szCs w:val="24"/>
              </w:rPr>
            </w:pPr>
            <w:r w:rsidRPr="001C1613">
              <w:rPr>
                <w:rFonts w:eastAsia="Arial Unicode MS" w:cs="Times New Roman"/>
                <w:color w:val="auto"/>
                <w:sz w:val="24"/>
                <w:szCs w:val="24"/>
              </w:rPr>
              <w:t>Котельная</w:t>
            </w:r>
          </w:p>
        </w:tc>
        <w:tc>
          <w:tcPr>
            <w:tcW w:w="1827" w:type="dxa"/>
            <w:vAlign w:val="center"/>
          </w:tcPr>
          <w:p w14:paraId="7245B106" w14:textId="1C470C7F" w:rsidR="001C1613" w:rsidRPr="001C1613" w:rsidRDefault="001C1613" w:rsidP="001C161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 w:rsidRPr="001C1613">
              <w:rPr>
                <w:b/>
                <w:bCs/>
                <w:sz w:val="24"/>
                <w:szCs w:val="24"/>
              </w:rPr>
              <w:t>1232</w:t>
            </w:r>
          </w:p>
        </w:tc>
        <w:tc>
          <w:tcPr>
            <w:tcW w:w="2206" w:type="dxa"/>
            <w:vAlign w:val="center"/>
          </w:tcPr>
          <w:p w14:paraId="76A53481" w14:textId="4A0E514E" w:rsidR="001C1613" w:rsidRPr="001C1613" w:rsidRDefault="001C1613" w:rsidP="001C161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 w:rsidRPr="001C1613">
              <w:rPr>
                <w:sz w:val="24"/>
                <w:szCs w:val="24"/>
              </w:rPr>
              <w:t>157,17</w:t>
            </w:r>
          </w:p>
        </w:tc>
        <w:tc>
          <w:tcPr>
            <w:tcW w:w="2036" w:type="dxa"/>
            <w:vAlign w:val="center"/>
          </w:tcPr>
          <w:p w14:paraId="3ADC267C" w14:textId="3FE5AF9A" w:rsidR="001C1613" w:rsidRPr="001C1613" w:rsidRDefault="001C1613" w:rsidP="001C161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 w:rsidRPr="001C1613">
              <w:rPr>
                <w:sz w:val="24"/>
                <w:szCs w:val="24"/>
              </w:rPr>
              <w:t>1074,83</w:t>
            </w:r>
          </w:p>
        </w:tc>
        <w:tc>
          <w:tcPr>
            <w:tcW w:w="1774" w:type="dxa"/>
            <w:vAlign w:val="center"/>
          </w:tcPr>
          <w:p w14:paraId="2ABD32FF" w14:textId="1C2BA278" w:rsidR="001C1613" w:rsidRPr="001C1613" w:rsidRDefault="001C1613" w:rsidP="001C161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 w:rsidRPr="001C1613">
              <w:rPr>
                <w:sz w:val="24"/>
                <w:szCs w:val="24"/>
              </w:rPr>
              <w:t>0</w:t>
            </w:r>
          </w:p>
        </w:tc>
        <w:tc>
          <w:tcPr>
            <w:tcW w:w="1664" w:type="dxa"/>
            <w:vAlign w:val="center"/>
          </w:tcPr>
          <w:p w14:paraId="375A3335" w14:textId="37083DD5" w:rsidR="001C1613" w:rsidRPr="001C1613" w:rsidRDefault="001C1613" w:rsidP="001C1613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 w:rsidRPr="001C1613">
              <w:rPr>
                <w:sz w:val="24"/>
                <w:szCs w:val="24"/>
              </w:rPr>
              <w:t>1232</w:t>
            </w:r>
          </w:p>
        </w:tc>
      </w:tr>
    </w:tbl>
    <w:p w14:paraId="18C2FA70" w14:textId="77777777" w:rsidR="00940E1B" w:rsidRDefault="00940E1B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  <w:sectPr w:rsidR="00940E1B" w:rsidSect="00B00708">
          <w:pgSz w:w="15840" w:h="12240" w:orient="landscape"/>
          <w:pgMar w:top="1418" w:right="531" w:bottom="851" w:left="567" w:header="720" w:footer="720" w:gutter="0"/>
          <w:cols w:space="720"/>
        </w:sectPr>
      </w:pPr>
    </w:p>
    <w:p w14:paraId="06B21568" w14:textId="77777777" w:rsidR="00940E1B" w:rsidRPr="00E0142C" w:rsidRDefault="00940E1B" w:rsidP="00940E1B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color w:val="auto"/>
          <w:lang w:eastAsia="ru-RU"/>
        </w:rPr>
      </w:pPr>
      <w:bookmarkStart w:id="8" w:name="_Toc136297302"/>
      <w:r w:rsidRPr="00E0142C">
        <w:rPr>
          <w:rFonts w:eastAsia="Times New Roman" w:cs="Times New Roman"/>
          <w:b/>
          <w:color w:val="auto"/>
          <w:lang w:eastAsia="ru-RU"/>
        </w:rPr>
        <w:lastRenderedPageBreak/>
        <w:t>3.2.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</w:t>
      </w:r>
    </w:p>
    <w:p w14:paraId="5D6BABFE" w14:textId="77777777" w:rsidR="00940E1B" w:rsidRPr="00940E1B" w:rsidRDefault="00940E1B" w:rsidP="00B00708">
      <w:pPr>
        <w:spacing w:after="0" w:line="240" w:lineRule="auto"/>
        <w:jc w:val="center"/>
        <w:rPr>
          <w:rFonts w:eastAsia="Times New Roman" w:cs="Times New Roman"/>
          <w:iCs w:val="0"/>
          <w:color w:val="auto"/>
          <w:lang w:eastAsia="ru-RU"/>
        </w:rPr>
      </w:pPr>
    </w:p>
    <w:p w14:paraId="2E5A0C97" w14:textId="15791493" w:rsidR="00B00708" w:rsidRPr="00B00708" w:rsidRDefault="00B00708" w:rsidP="00B00708">
      <w:pPr>
        <w:spacing w:after="0" w:line="240" w:lineRule="auto"/>
        <w:jc w:val="center"/>
        <w:rPr>
          <w:rFonts w:eastAsia="Arial Unicode MS" w:cs="Times New Roman"/>
          <w:iCs w:val="0"/>
          <w:color w:val="auto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 xml:space="preserve">Таблица </w:t>
      </w:r>
      <w:bookmarkStart w:id="9" w:name="_Toc467771489"/>
      <w:bookmarkStart w:id="10" w:name="_Toc496281282"/>
      <w:r w:rsidRPr="00B00708">
        <w:rPr>
          <w:rFonts w:eastAsia="Times New Roman" w:cs="Times New Roman"/>
          <w:iCs w:val="0"/>
          <w:color w:val="auto"/>
          <w:lang w:eastAsia="ru-RU"/>
        </w:rPr>
        <w:t xml:space="preserve">3.2. - Балансы производительности ВПУ </w:t>
      </w:r>
      <w:bookmarkEnd w:id="8"/>
      <w:bookmarkEnd w:id="9"/>
      <w:bookmarkEnd w:id="10"/>
      <w:r w:rsidRPr="00B00708">
        <w:rPr>
          <w:rFonts w:eastAsia="Arial Unicode MS" w:cs="Times New Roman"/>
          <w:iCs w:val="0"/>
          <w:color w:val="auto"/>
        </w:rPr>
        <w:t xml:space="preserve">котельных </w:t>
      </w:r>
      <w:r w:rsidR="007A2AA6">
        <w:rPr>
          <w:rFonts w:eastAsia="Arial Unicode MS" w:cs="Times New Roman"/>
          <w:iCs w:val="0"/>
          <w:color w:val="auto"/>
        </w:rPr>
        <w:t>м</w:t>
      </w:r>
      <w:r w:rsidR="00EB0881">
        <w:rPr>
          <w:rFonts w:eastAsia="Arial Unicode MS" w:cs="Times New Roman"/>
          <w:iCs w:val="0"/>
          <w:color w:val="auto"/>
        </w:rPr>
        <w:t>униципального образования «Городское поселение поселок Нижний Баскунчак Ахтубинского муниципального района Астраханской области»</w:t>
      </w:r>
    </w:p>
    <w:tbl>
      <w:tblPr>
        <w:tblW w:w="144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1"/>
        <w:gridCol w:w="966"/>
        <w:gridCol w:w="853"/>
        <w:gridCol w:w="855"/>
        <w:gridCol w:w="855"/>
        <w:gridCol w:w="855"/>
        <w:gridCol w:w="855"/>
        <w:gridCol w:w="855"/>
        <w:gridCol w:w="855"/>
        <w:gridCol w:w="1158"/>
      </w:tblGrid>
      <w:tr w:rsidR="007B2ADE" w:rsidRPr="007B2ADE" w14:paraId="2E1E8614" w14:textId="77777777" w:rsidTr="003853AE">
        <w:trPr>
          <w:trHeight w:val="227"/>
          <w:jc w:val="center"/>
        </w:trPr>
        <w:tc>
          <w:tcPr>
            <w:tcW w:w="6371" w:type="dxa"/>
            <w:shd w:val="clear" w:color="000000" w:fill="FFFFFF"/>
            <w:vAlign w:val="center"/>
            <w:hideMark/>
          </w:tcPr>
          <w:p w14:paraId="4FA1D98B" w14:textId="77777777" w:rsidR="007B2ADE" w:rsidRPr="007B2ADE" w:rsidRDefault="007B2ADE" w:rsidP="007B2A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bookmarkStart w:id="11" w:name="_Hlk193979887"/>
            <w:bookmarkStart w:id="12" w:name="_Hlk200056014"/>
            <w:r w:rsidRPr="007B2ADE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966" w:type="dxa"/>
            <w:shd w:val="clear" w:color="000000" w:fill="FFFFFF"/>
            <w:vAlign w:val="center"/>
          </w:tcPr>
          <w:p w14:paraId="0F23776D" w14:textId="77777777" w:rsidR="007B2ADE" w:rsidRPr="007B2ADE" w:rsidRDefault="007B2ADE" w:rsidP="007B2A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Ед. изм</w:t>
            </w:r>
          </w:p>
        </w:tc>
        <w:tc>
          <w:tcPr>
            <w:tcW w:w="853" w:type="dxa"/>
            <w:shd w:val="clear" w:color="000000" w:fill="FFFFFF"/>
            <w:vAlign w:val="center"/>
            <w:hideMark/>
          </w:tcPr>
          <w:p w14:paraId="5EA9407A" w14:textId="7E46B227" w:rsidR="007B2ADE" w:rsidRPr="007B2ADE" w:rsidRDefault="007B2ADE" w:rsidP="007B2A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Calibri" w:cs="Times New Roman"/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14:paraId="1E1B64C9" w14:textId="60BE95F7" w:rsidR="007B2ADE" w:rsidRPr="007B2ADE" w:rsidRDefault="007B2ADE" w:rsidP="007B2A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Calibri" w:cs="Times New Roman"/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14:paraId="1BF62C0B" w14:textId="3AE813B9" w:rsidR="007B2ADE" w:rsidRPr="007B2ADE" w:rsidRDefault="007B2ADE" w:rsidP="007B2A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Calibri" w:cs="Times New Roman"/>
                <w:b/>
                <w:bCs/>
                <w:sz w:val="20"/>
                <w:szCs w:val="20"/>
              </w:rPr>
              <w:t>2027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14:paraId="4E045E3D" w14:textId="4362DE71" w:rsidR="007B2ADE" w:rsidRPr="007B2ADE" w:rsidRDefault="007B2ADE" w:rsidP="007B2A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Calibri" w:cs="Times New Roman"/>
                <w:b/>
                <w:bCs/>
                <w:sz w:val="20"/>
                <w:szCs w:val="20"/>
              </w:rPr>
              <w:t>2028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14:paraId="18A02580" w14:textId="6B6A5926" w:rsidR="007B2ADE" w:rsidRPr="007B2ADE" w:rsidRDefault="007B2ADE" w:rsidP="007B2A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Calibri" w:cs="Times New Roman"/>
                <w:b/>
                <w:bCs/>
                <w:sz w:val="20"/>
                <w:szCs w:val="20"/>
              </w:rPr>
              <w:t>2029</w:t>
            </w:r>
          </w:p>
        </w:tc>
        <w:tc>
          <w:tcPr>
            <w:tcW w:w="855" w:type="dxa"/>
            <w:shd w:val="clear" w:color="000000" w:fill="FFFFFF"/>
            <w:vAlign w:val="center"/>
          </w:tcPr>
          <w:p w14:paraId="52CB6316" w14:textId="7816EDDE" w:rsidR="007B2ADE" w:rsidRPr="007B2ADE" w:rsidRDefault="007B2ADE" w:rsidP="007B2A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Calibri" w:cs="Times New Roman"/>
                <w:b/>
                <w:bCs/>
                <w:sz w:val="20"/>
                <w:szCs w:val="20"/>
              </w:rPr>
              <w:t>2030</w:t>
            </w:r>
          </w:p>
        </w:tc>
        <w:tc>
          <w:tcPr>
            <w:tcW w:w="855" w:type="dxa"/>
            <w:shd w:val="clear" w:color="000000" w:fill="FFFFFF"/>
            <w:vAlign w:val="center"/>
            <w:hideMark/>
          </w:tcPr>
          <w:p w14:paraId="5FA516AF" w14:textId="2CA16CCB" w:rsidR="007B2ADE" w:rsidRPr="007B2ADE" w:rsidRDefault="00EB0881" w:rsidP="007B2A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>
              <w:rPr>
                <w:rFonts w:eastAsia="Calibri" w:cs="Times New Roman"/>
                <w:b/>
                <w:sz w:val="20"/>
                <w:szCs w:val="20"/>
              </w:rPr>
              <w:t>203</w:t>
            </w:r>
            <w:r w:rsidR="001C1613">
              <w:rPr>
                <w:rFonts w:eastAsia="Calibri" w:cs="Times New Roman"/>
                <w:b/>
                <w:sz w:val="20"/>
                <w:szCs w:val="20"/>
              </w:rPr>
              <w:t>1</w:t>
            </w:r>
            <w:r w:rsidR="007B2ADE" w:rsidRPr="007B2ADE">
              <w:rPr>
                <w:rFonts w:eastAsia="Calibri" w:cs="Times New Roman"/>
                <w:b/>
                <w:sz w:val="20"/>
                <w:szCs w:val="20"/>
              </w:rPr>
              <w:t>-203</w:t>
            </w:r>
            <w:r w:rsidR="001C1613">
              <w:rPr>
                <w:rFonts w:eastAsia="Calibri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58" w:type="dxa"/>
            <w:shd w:val="clear" w:color="000000" w:fill="FFFFFF"/>
            <w:vAlign w:val="center"/>
            <w:hideMark/>
          </w:tcPr>
          <w:p w14:paraId="5B6433A7" w14:textId="2F8800B4" w:rsidR="007B2ADE" w:rsidRPr="007B2ADE" w:rsidRDefault="007B2ADE" w:rsidP="007B2A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Calibri" w:cs="Times New Roman"/>
                <w:b/>
                <w:sz w:val="20"/>
                <w:szCs w:val="20"/>
              </w:rPr>
              <w:t>203</w:t>
            </w:r>
            <w:r w:rsidR="001C1613">
              <w:rPr>
                <w:rFonts w:eastAsia="Calibri" w:cs="Times New Roman"/>
                <w:b/>
                <w:sz w:val="20"/>
                <w:szCs w:val="20"/>
              </w:rPr>
              <w:t>4</w:t>
            </w:r>
            <w:r w:rsidRPr="007B2ADE">
              <w:rPr>
                <w:rFonts w:eastAsia="Calibri" w:cs="Times New Roman"/>
                <w:b/>
                <w:sz w:val="20"/>
                <w:szCs w:val="20"/>
              </w:rPr>
              <w:t>-</w:t>
            </w:r>
            <w:r w:rsidR="004A55E1">
              <w:rPr>
                <w:rFonts w:eastAsia="Calibri" w:cs="Times New Roman"/>
                <w:b/>
                <w:sz w:val="20"/>
                <w:szCs w:val="20"/>
              </w:rPr>
              <w:t>2038</w:t>
            </w:r>
          </w:p>
        </w:tc>
      </w:tr>
      <w:tr w:rsidR="00B00708" w:rsidRPr="007B2ADE" w14:paraId="02558F57" w14:textId="77777777" w:rsidTr="003853AE">
        <w:trPr>
          <w:trHeight w:val="227"/>
          <w:jc w:val="center"/>
        </w:trPr>
        <w:tc>
          <w:tcPr>
            <w:tcW w:w="14478" w:type="dxa"/>
            <w:gridSpan w:val="10"/>
            <w:vAlign w:val="center"/>
          </w:tcPr>
          <w:p w14:paraId="640A8322" w14:textId="307CE3C9" w:rsidR="00B00708" w:rsidRPr="007B2ADE" w:rsidRDefault="00EB0881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>
              <w:rPr>
                <w:rFonts w:eastAsia="Arial Unicode MS" w:cs="Times New Roman"/>
                <w:b/>
                <w:bCs/>
                <w:color w:val="auto"/>
                <w:sz w:val="20"/>
                <w:szCs w:val="20"/>
              </w:rPr>
              <w:t>Котельная</w:t>
            </w:r>
          </w:p>
        </w:tc>
      </w:tr>
      <w:bookmarkEnd w:id="11"/>
      <w:tr w:rsidR="001C1613" w:rsidRPr="007B2ADE" w14:paraId="53ECD39D" w14:textId="77777777" w:rsidTr="003853AE">
        <w:trPr>
          <w:trHeight w:val="227"/>
          <w:jc w:val="center"/>
        </w:trPr>
        <w:tc>
          <w:tcPr>
            <w:tcW w:w="6371" w:type="dxa"/>
            <w:vAlign w:val="center"/>
            <w:hideMark/>
          </w:tcPr>
          <w:p w14:paraId="082BE664" w14:textId="77777777" w:rsidR="001C1613" w:rsidRPr="007B2ADE" w:rsidRDefault="001C1613" w:rsidP="001C1613">
            <w:pPr>
              <w:spacing w:after="0" w:line="240" w:lineRule="auto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Производительность ВПУ</w:t>
            </w:r>
          </w:p>
        </w:tc>
        <w:tc>
          <w:tcPr>
            <w:tcW w:w="966" w:type="dxa"/>
            <w:vAlign w:val="center"/>
            <w:hideMark/>
          </w:tcPr>
          <w:p w14:paraId="17323F75" w14:textId="77777777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т/ч</w:t>
            </w:r>
          </w:p>
        </w:tc>
        <w:tc>
          <w:tcPr>
            <w:tcW w:w="853" w:type="dxa"/>
            <w:vAlign w:val="center"/>
          </w:tcPr>
          <w:p w14:paraId="7DB916A9" w14:textId="00CC8E9D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855" w:type="dxa"/>
            <w:vAlign w:val="center"/>
          </w:tcPr>
          <w:p w14:paraId="40A74336" w14:textId="6EBAE3CB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855" w:type="dxa"/>
            <w:vAlign w:val="center"/>
          </w:tcPr>
          <w:p w14:paraId="6BCA4528" w14:textId="04155150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855" w:type="dxa"/>
            <w:vAlign w:val="center"/>
          </w:tcPr>
          <w:p w14:paraId="49CC07DE" w14:textId="4ABDF023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855" w:type="dxa"/>
            <w:vAlign w:val="center"/>
          </w:tcPr>
          <w:p w14:paraId="33569EB3" w14:textId="7C54EB92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855" w:type="dxa"/>
            <w:vAlign w:val="center"/>
          </w:tcPr>
          <w:p w14:paraId="1D1304B5" w14:textId="05F91792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855" w:type="dxa"/>
            <w:vAlign w:val="center"/>
          </w:tcPr>
          <w:p w14:paraId="7DA858C2" w14:textId="6E8C1A33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1158" w:type="dxa"/>
            <w:vAlign w:val="center"/>
          </w:tcPr>
          <w:p w14:paraId="3E6215D8" w14:textId="1A460A15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1,76</w:t>
            </w:r>
          </w:p>
        </w:tc>
      </w:tr>
      <w:tr w:rsidR="001C1613" w:rsidRPr="007B2ADE" w14:paraId="686EC465" w14:textId="77777777" w:rsidTr="003853AE">
        <w:trPr>
          <w:trHeight w:val="227"/>
          <w:jc w:val="center"/>
        </w:trPr>
        <w:tc>
          <w:tcPr>
            <w:tcW w:w="6371" w:type="dxa"/>
            <w:vAlign w:val="center"/>
            <w:hideMark/>
          </w:tcPr>
          <w:p w14:paraId="3F7F0733" w14:textId="77777777" w:rsidR="001C1613" w:rsidRPr="007B2ADE" w:rsidRDefault="001C1613" w:rsidP="001C1613">
            <w:pPr>
              <w:spacing w:after="0" w:line="240" w:lineRule="auto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Расчетный часовой расход для подпитки системы теплоснабжения</w:t>
            </w:r>
          </w:p>
        </w:tc>
        <w:tc>
          <w:tcPr>
            <w:tcW w:w="966" w:type="dxa"/>
            <w:vAlign w:val="center"/>
            <w:hideMark/>
          </w:tcPr>
          <w:p w14:paraId="07440F37" w14:textId="77777777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т/ч</w:t>
            </w:r>
          </w:p>
        </w:tc>
        <w:tc>
          <w:tcPr>
            <w:tcW w:w="853" w:type="dxa"/>
            <w:vAlign w:val="center"/>
          </w:tcPr>
          <w:p w14:paraId="590862BB" w14:textId="40EC004A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855" w:type="dxa"/>
            <w:vAlign w:val="center"/>
          </w:tcPr>
          <w:p w14:paraId="31C09127" w14:textId="12C1DE75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855" w:type="dxa"/>
            <w:vAlign w:val="center"/>
          </w:tcPr>
          <w:p w14:paraId="438D4A41" w14:textId="40DD2FD2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855" w:type="dxa"/>
            <w:vAlign w:val="center"/>
          </w:tcPr>
          <w:p w14:paraId="1E666539" w14:textId="73B24614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855" w:type="dxa"/>
            <w:vAlign w:val="center"/>
          </w:tcPr>
          <w:p w14:paraId="59460BBB" w14:textId="60DE366D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855" w:type="dxa"/>
            <w:vAlign w:val="center"/>
          </w:tcPr>
          <w:p w14:paraId="6F3CDE78" w14:textId="4009E3E7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855" w:type="dxa"/>
            <w:vAlign w:val="center"/>
          </w:tcPr>
          <w:p w14:paraId="0D2FA41F" w14:textId="0FD61948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1158" w:type="dxa"/>
            <w:vAlign w:val="center"/>
          </w:tcPr>
          <w:p w14:paraId="77B7FCEB" w14:textId="17C17CF7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0,285</w:t>
            </w:r>
          </w:p>
        </w:tc>
      </w:tr>
      <w:tr w:rsidR="001C1613" w:rsidRPr="007B2ADE" w14:paraId="3EA20B02" w14:textId="77777777" w:rsidTr="003853AE">
        <w:trPr>
          <w:trHeight w:val="227"/>
          <w:jc w:val="center"/>
        </w:trPr>
        <w:tc>
          <w:tcPr>
            <w:tcW w:w="6371" w:type="dxa"/>
            <w:vAlign w:val="center"/>
            <w:hideMark/>
          </w:tcPr>
          <w:p w14:paraId="7C714ECC" w14:textId="77777777" w:rsidR="001C1613" w:rsidRPr="007B2ADE" w:rsidRDefault="001C1613" w:rsidP="001C1613">
            <w:pPr>
              <w:spacing w:after="0" w:line="240" w:lineRule="auto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Нормативные утечки теплоносителя</w:t>
            </w:r>
          </w:p>
        </w:tc>
        <w:tc>
          <w:tcPr>
            <w:tcW w:w="966" w:type="dxa"/>
            <w:vAlign w:val="center"/>
            <w:hideMark/>
          </w:tcPr>
          <w:p w14:paraId="21E8EED5" w14:textId="77777777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т/ч</w:t>
            </w:r>
          </w:p>
        </w:tc>
        <w:tc>
          <w:tcPr>
            <w:tcW w:w="853" w:type="dxa"/>
            <w:vAlign w:val="center"/>
          </w:tcPr>
          <w:p w14:paraId="001F2BA3" w14:textId="49D94693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855" w:type="dxa"/>
            <w:vAlign w:val="center"/>
          </w:tcPr>
          <w:p w14:paraId="46D9BFEA" w14:textId="327FDDC9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855" w:type="dxa"/>
            <w:vAlign w:val="center"/>
          </w:tcPr>
          <w:p w14:paraId="2AA45A96" w14:textId="00806941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855" w:type="dxa"/>
            <w:vAlign w:val="center"/>
          </w:tcPr>
          <w:p w14:paraId="7E3407E7" w14:textId="19376587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855" w:type="dxa"/>
            <w:vAlign w:val="center"/>
          </w:tcPr>
          <w:p w14:paraId="2D2019D6" w14:textId="47DACD23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855" w:type="dxa"/>
            <w:vAlign w:val="center"/>
          </w:tcPr>
          <w:p w14:paraId="438BF664" w14:textId="5678F7AA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855" w:type="dxa"/>
            <w:vAlign w:val="center"/>
          </w:tcPr>
          <w:p w14:paraId="6B783763" w14:textId="23949149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0,006</w:t>
            </w:r>
          </w:p>
        </w:tc>
        <w:tc>
          <w:tcPr>
            <w:tcW w:w="1158" w:type="dxa"/>
            <w:vAlign w:val="center"/>
          </w:tcPr>
          <w:p w14:paraId="7DF1C1BA" w14:textId="61545375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0,006</w:t>
            </w:r>
          </w:p>
        </w:tc>
      </w:tr>
      <w:tr w:rsidR="001C1613" w:rsidRPr="007B2ADE" w14:paraId="2C2BE142" w14:textId="77777777" w:rsidTr="003853AE">
        <w:trPr>
          <w:trHeight w:val="227"/>
          <w:jc w:val="center"/>
        </w:trPr>
        <w:tc>
          <w:tcPr>
            <w:tcW w:w="6371" w:type="dxa"/>
            <w:vAlign w:val="center"/>
            <w:hideMark/>
          </w:tcPr>
          <w:p w14:paraId="698D311A" w14:textId="77777777" w:rsidR="001C1613" w:rsidRPr="007B2ADE" w:rsidRDefault="001C1613" w:rsidP="001C1613">
            <w:pPr>
              <w:spacing w:after="0" w:line="240" w:lineRule="auto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Сверхнормативные утечки</w:t>
            </w:r>
          </w:p>
        </w:tc>
        <w:tc>
          <w:tcPr>
            <w:tcW w:w="966" w:type="dxa"/>
            <w:vAlign w:val="center"/>
            <w:hideMark/>
          </w:tcPr>
          <w:p w14:paraId="68A1A96E" w14:textId="77777777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т/ч</w:t>
            </w:r>
          </w:p>
        </w:tc>
        <w:tc>
          <w:tcPr>
            <w:tcW w:w="853" w:type="dxa"/>
            <w:noWrap/>
            <w:vAlign w:val="center"/>
          </w:tcPr>
          <w:p w14:paraId="1CEDCBE3" w14:textId="657E7AC3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noWrap/>
            <w:vAlign w:val="center"/>
          </w:tcPr>
          <w:p w14:paraId="69B37EA8" w14:textId="6E6C3318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noWrap/>
            <w:vAlign w:val="center"/>
          </w:tcPr>
          <w:p w14:paraId="260EDFE7" w14:textId="59528D8C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noWrap/>
            <w:vAlign w:val="center"/>
          </w:tcPr>
          <w:p w14:paraId="23B077D6" w14:textId="7D3EB40C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noWrap/>
            <w:vAlign w:val="center"/>
          </w:tcPr>
          <w:p w14:paraId="43F21B31" w14:textId="2FFC93E1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noWrap/>
            <w:vAlign w:val="center"/>
          </w:tcPr>
          <w:p w14:paraId="3A0A0775" w14:textId="79C20EBE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noWrap/>
            <w:vAlign w:val="center"/>
          </w:tcPr>
          <w:p w14:paraId="2DCCF97C" w14:textId="159664DB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58" w:type="dxa"/>
            <w:noWrap/>
            <w:vAlign w:val="center"/>
          </w:tcPr>
          <w:p w14:paraId="2B8BC5B1" w14:textId="14B81DC7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</w:t>
            </w:r>
          </w:p>
        </w:tc>
      </w:tr>
      <w:tr w:rsidR="001C1613" w:rsidRPr="007B2ADE" w14:paraId="1200481C" w14:textId="77777777" w:rsidTr="003853AE">
        <w:trPr>
          <w:trHeight w:val="227"/>
          <w:jc w:val="center"/>
        </w:trPr>
        <w:tc>
          <w:tcPr>
            <w:tcW w:w="6371" w:type="dxa"/>
            <w:vAlign w:val="center"/>
            <w:hideMark/>
          </w:tcPr>
          <w:p w14:paraId="2A6D5F2B" w14:textId="77777777" w:rsidR="001C1613" w:rsidRPr="007B2ADE" w:rsidRDefault="001C1613" w:rsidP="001C1613">
            <w:pPr>
              <w:spacing w:after="0" w:line="240" w:lineRule="auto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Отпуск теплоносителя из тепловых сетей на цели горячего водоснабжения (для открытых систем теплоснабжения)</w:t>
            </w:r>
          </w:p>
        </w:tc>
        <w:tc>
          <w:tcPr>
            <w:tcW w:w="966" w:type="dxa"/>
            <w:vAlign w:val="center"/>
            <w:hideMark/>
          </w:tcPr>
          <w:p w14:paraId="40E8C552" w14:textId="77777777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т/ч</w:t>
            </w:r>
          </w:p>
        </w:tc>
        <w:tc>
          <w:tcPr>
            <w:tcW w:w="853" w:type="dxa"/>
            <w:vAlign w:val="center"/>
          </w:tcPr>
          <w:p w14:paraId="3CE6A651" w14:textId="40387C22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vAlign w:val="center"/>
          </w:tcPr>
          <w:p w14:paraId="77874EDC" w14:textId="47F12012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vAlign w:val="center"/>
          </w:tcPr>
          <w:p w14:paraId="1CE93B2B" w14:textId="4F0D10C5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vAlign w:val="center"/>
          </w:tcPr>
          <w:p w14:paraId="3A8FB42B" w14:textId="698E1F8D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vAlign w:val="center"/>
          </w:tcPr>
          <w:p w14:paraId="35FF9D67" w14:textId="07C1E241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vAlign w:val="center"/>
          </w:tcPr>
          <w:p w14:paraId="2A4652B5" w14:textId="24BC94FF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5" w:type="dxa"/>
            <w:vAlign w:val="center"/>
          </w:tcPr>
          <w:p w14:paraId="66DFBEDF" w14:textId="45A7D60A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58" w:type="dxa"/>
            <w:vAlign w:val="center"/>
          </w:tcPr>
          <w:p w14:paraId="30AA580A" w14:textId="1E976A23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0,0</w:t>
            </w:r>
          </w:p>
        </w:tc>
      </w:tr>
      <w:tr w:rsidR="001C1613" w:rsidRPr="007B2ADE" w14:paraId="2CD3ADD9" w14:textId="77777777" w:rsidTr="003853AE">
        <w:trPr>
          <w:trHeight w:val="227"/>
          <w:jc w:val="center"/>
        </w:trPr>
        <w:tc>
          <w:tcPr>
            <w:tcW w:w="6371" w:type="dxa"/>
            <w:vAlign w:val="center"/>
            <w:hideMark/>
          </w:tcPr>
          <w:p w14:paraId="2FDB10CC" w14:textId="77777777" w:rsidR="001C1613" w:rsidRPr="007B2ADE" w:rsidRDefault="001C1613" w:rsidP="001C1613">
            <w:pPr>
              <w:spacing w:after="0" w:line="240" w:lineRule="auto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 xml:space="preserve">Объем аварийной подпитки (химически не обработанной и не </w:t>
            </w:r>
            <w:proofErr w:type="spellStart"/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деаэрированной</w:t>
            </w:r>
            <w:proofErr w:type="spellEnd"/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 xml:space="preserve"> водой)</w:t>
            </w:r>
          </w:p>
        </w:tc>
        <w:tc>
          <w:tcPr>
            <w:tcW w:w="966" w:type="dxa"/>
            <w:vAlign w:val="center"/>
            <w:hideMark/>
          </w:tcPr>
          <w:p w14:paraId="0220258D" w14:textId="77777777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т/ч</w:t>
            </w:r>
          </w:p>
        </w:tc>
        <w:tc>
          <w:tcPr>
            <w:tcW w:w="853" w:type="dxa"/>
            <w:vAlign w:val="center"/>
          </w:tcPr>
          <w:p w14:paraId="264D319F" w14:textId="3C598745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855" w:type="dxa"/>
            <w:vAlign w:val="center"/>
          </w:tcPr>
          <w:p w14:paraId="7A75585C" w14:textId="0868323A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855" w:type="dxa"/>
            <w:vAlign w:val="center"/>
          </w:tcPr>
          <w:p w14:paraId="02CBA9BA" w14:textId="434943DC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855" w:type="dxa"/>
            <w:vAlign w:val="center"/>
          </w:tcPr>
          <w:p w14:paraId="5A3AF20D" w14:textId="0C5D5358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855" w:type="dxa"/>
            <w:vAlign w:val="center"/>
          </w:tcPr>
          <w:p w14:paraId="2264C062" w14:textId="34117DFA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855" w:type="dxa"/>
            <w:vAlign w:val="center"/>
          </w:tcPr>
          <w:p w14:paraId="0E352A0D" w14:textId="71ACCBC8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855" w:type="dxa"/>
            <w:vAlign w:val="center"/>
          </w:tcPr>
          <w:p w14:paraId="289ADBE9" w14:textId="52CB051D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1158" w:type="dxa"/>
            <w:vAlign w:val="center"/>
          </w:tcPr>
          <w:p w14:paraId="57F35368" w14:textId="010AB20F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0,285</w:t>
            </w:r>
          </w:p>
        </w:tc>
      </w:tr>
      <w:tr w:rsidR="001C1613" w:rsidRPr="007B2ADE" w14:paraId="728E7821" w14:textId="77777777" w:rsidTr="003853AE">
        <w:trPr>
          <w:trHeight w:val="227"/>
          <w:jc w:val="center"/>
        </w:trPr>
        <w:tc>
          <w:tcPr>
            <w:tcW w:w="6371" w:type="dxa"/>
            <w:vAlign w:val="center"/>
            <w:hideMark/>
          </w:tcPr>
          <w:p w14:paraId="4FC13B58" w14:textId="77777777" w:rsidR="001C1613" w:rsidRPr="007B2ADE" w:rsidRDefault="001C1613" w:rsidP="001C1613">
            <w:pPr>
              <w:spacing w:after="0" w:line="240" w:lineRule="auto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Резерв (+) /дефицит (-) ВПУ</w:t>
            </w:r>
          </w:p>
        </w:tc>
        <w:tc>
          <w:tcPr>
            <w:tcW w:w="966" w:type="dxa"/>
            <w:vAlign w:val="center"/>
            <w:hideMark/>
          </w:tcPr>
          <w:p w14:paraId="430E6CD2" w14:textId="77777777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т/ч</w:t>
            </w:r>
          </w:p>
        </w:tc>
        <w:tc>
          <w:tcPr>
            <w:tcW w:w="853" w:type="dxa"/>
            <w:vAlign w:val="center"/>
          </w:tcPr>
          <w:p w14:paraId="1B718391" w14:textId="1D749F23" w:rsidR="001C1613" w:rsidRPr="007B2ADE" w:rsidRDefault="001C1613" w:rsidP="001C1613">
            <w:pPr>
              <w:spacing w:after="0" w:line="240" w:lineRule="auto"/>
              <w:ind w:left="-64" w:right="-150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+1,475</w:t>
            </w:r>
          </w:p>
        </w:tc>
        <w:tc>
          <w:tcPr>
            <w:tcW w:w="855" w:type="dxa"/>
            <w:vAlign w:val="center"/>
          </w:tcPr>
          <w:p w14:paraId="6CD10BE5" w14:textId="205B8CD3" w:rsidR="001C1613" w:rsidRPr="007B2ADE" w:rsidRDefault="001C1613" w:rsidP="001C1613">
            <w:pPr>
              <w:spacing w:after="0" w:line="240" w:lineRule="auto"/>
              <w:ind w:left="-64" w:right="-150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+1,475</w:t>
            </w:r>
          </w:p>
        </w:tc>
        <w:tc>
          <w:tcPr>
            <w:tcW w:w="855" w:type="dxa"/>
            <w:vAlign w:val="center"/>
          </w:tcPr>
          <w:p w14:paraId="2AC22F34" w14:textId="6CBD3725" w:rsidR="001C1613" w:rsidRPr="007B2ADE" w:rsidRDefault="001C1613" w:rsidP="001C1613">
            <w:pPr>
              <w:spacing w:after="0" w:line="240" w:lineRule="auto"/>
              <w:ind w:left="-64" w:right="-150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+1,475</w:t>
            </w:r>
          </w:p>
        </w:tc>
        <w:tc>
          <w:tcPr>
            <w:tcW w:w="855" w:type="dxa"/>
            <w:vAlign w:val="center"/>
          </w:tcPr>
          <w:p w14:paraId="76999DA7" w14:textId="735318C1" w:rsidR="001C1613" w:rsidRPr="007B2ADE" w:rsidRDefault="001C1613" w:rsidP="001C1613">
            <w:pPr>
              <w:spacing w:after="0" w:line="240" w:lineRule="auto"/>
              <w:ind w:left="-64" w:right="-150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+1,475</w:t>
            </w:r>
          </w:p>
        </w:tc>
        <w:tc>
          <w:tcPr>
            <w:tcW w:w="855" w:type="dxa"/>
            <w:vAlign w:val="center"/>
          </w:tcPr>
          <w:p w14:paraId="7E41FF9B" w14:textId="1E1AB9A9" w:rsidR="001C1613" w:rsidRPr="007B2ADE" w:rsidRDefault="001C1613" w:rsidP="001C1613">
            <w:pPr>
              <w:spacing w:after="0" w:line="240" w:lineRule="auto"/>
              <w:ind w:left="-64" w:right="-150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+1,475</w:t>
            </w:r>
          </w:p>
        </w:tc>
        <w:tc>
          <w:tcPr>
            <w:tcW w:w="855" w:type="dxa"/>
            <w:vAlign w:val="center"/>
          </w:tcPr>
          <w:p w14:paraId="44F7EBE6" w14:textId="0D12ACFF" w:rsidR="001C1613" w:rsidRPr="007B2ADE" w:rsidRDefault="001C1613" w:rsidP="001C1613">
            <w:pPr>
              <w:spacing w:after="0" w:line="240" w:lineRule="auto"/>
              <w:ind w:left="-64" w:right="-150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+1,475</w:t>
            </w:r>
          </w:p>
        </w:tc>
        <w:tc>
          <w:tcPr>
            <w:tcW w:w="855" w:type="dxa"/>
            <w:vAlign w:val="center"/>
          </w:tcPr>
          <w:p w14:paraId="7621A381" w14:textId="51900E50" w:rsidR="001C1613" w:rsidRPr="007B2ADE" w:rsidRDefault="001C1613" w:rsidP="001C1613">
            <w:pPr>
              <w:spacing w:after="0" w:line="240" w:lineRule="auto"/>
              <w:ind w:left="-64" w:right="-150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+1,475</w:t>
            </w:r>
          </w:p>
        </w:tc>
        <w:tc>
          <w:tcPr>
            <w:tcW w:w="1158" w:type="dxa"/>
            <w:vAlign w:val="center"/>
          </w:tcPr>
          <w:p w14:paraId="038A7A9C" w14:textId="2D96338C" w:rsidR="001C1613" w:rsidRPr="007B2ADE" w:rsidRDefault="001C1613" w:rsidP="001C1613">
            <w:pPr>
              <w:spacing w:after="0" w:line="240" w:lineRule="auto"/>
              <w:ind w:left="-64" w:right="-150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+1,475</w:t>
            </w:r>
          </w:p>
        </w:tc>
      </w:tr>
      <w:tr w:rsidR="001C1613" w:rsidRPr="007B2ADE" w14:paraId="41BEB54F" w14:textId="77777777" w:rsidTr="00B1597A">
        <w:trPr>
          <w:trHeight w:val="270"/>
          <w:jc w:val="center"/>
        </w:trPr>
        <w:tc>
          <w:tcPr>
            <w:tcW w:w="6371" w:type="dxa"/>
            <w:vAlign w:val="center"/>
            <w:hideMark/>
          </w:tcPr>
          <w:p w14:paraId="5EA37270" w14:textId="77777777" w:rsidR="001C1613" w:rsidRPr="007B2ADE" w:rsidRDefault="001C1613" w:rsidP="001C1613">
            <w:pPr>
              <w:spacing w:after="0" w:line="240" w:lineRule="auto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Доля резерва/дефицита</w:t>
            </w:r>
          </w:p>
        </w:tc>
        <w:tc>
          <w:tcPr>
            <w:tcW w:w="966" w:type="dxa"/>
            <w:vAlign w:val="center"/>
            <w:hideMark/>
          </w:tcPr>
          <w:p w14:paraId="3F6A149E" w14:textId="77777777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 w:rsidRPr="007B2ADE"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53" w:type="dxa"/>
            <w:vAlign w:val="center"/>
          </w:tcPr>
          <w:p w14:paraId="63A5DABF" w14:textId="758749D3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855" w:type="dxa"/>
            <w:vAlign w:val="center"/>
          </w:tcPr>
          <w:p w14:paraId="6CC5BA0F" w14:textId="73364581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855" w:type="dxa"/>
            <w:vAlign w:val="center"/>
          </w:tcPr>
          <w:p w14:paraId="787FC822" w14:textId="31F979AF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855" w:type="dxa"/>
            <w:vAlign w:val="center"/>
          </w:tcPr>
          <w:p w14:paraId="592DB5C3" w14:textId="55E99062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855" w:type="dxa"/>
            <w:vAlign w:val="center"/>
          </w:tcPr>
          <w:p w14:paraId="49A2EBF5" w14:textId="02515A12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855" w:type="dxa"/>
            <w:vAlign w:val="center"/>
          </w:tcPr>
          <w:p w14:paraId="0A42E1FC" w14:textId="20837780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855" w:type="dxa"/>
            <w:vAlign w:val="center"/>
          </w:tcPr>
          <w:p w14:paraId="42E43B11" w14:textId="1E81F8AB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158" w:type="dxa"/>
            <w:vAlign w:val="center"/>
          </w:tcPr>
          <w:p w14:paraId="48BACFB2" w14:textId="347526AF" w:rsidR="001C1613" w:rsidRPr="007B2ADE" w:rsidRDefault="001C1613" w:rsidP="001C1613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iCs w:val="0"/>
                <w:sz w:val="20"/>
                <w:szCs w:val="20"/>
                <w:lang w:eastAsia="ru-RU"/>
              </w:rPr>
              <w:t>84</w:t>
            </w:r>
          </w:p>
        </w:tc>
      </w:tr>
      <w:bookmarkEnd w:id="12"/>
    </w:tbl>
    <w:p w14:paraId="0A4BF915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</w:p>
    <w:p w14:paraId="7BE0EB02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 w:val="0"/>
          <w:color w:val="auto"/>
          <w:lang w:eastAsia="ru-RU"/>
        </w:rPr>
        <w:sectPr w:rsidR="00B00708" w:rsidRPr="00B00708" w:rsidSect="00B00708">
          <w:pgSz w:w="15840" w:h="12240" w:orient="landscape"/>
          <w:pgMar w:top="1418" w:right="531" w:bottom="851" w:left="567" w:header="720" w:footer="720" w:gutter="0"/>
          <w:cols w:space="720"/>
        </w:sectPr>
      </w:pPr>
    </w:p>
    <w:p w14:paraId="02EEB03D" w14:textId="3D765259" w:rsidR="00E0142C" w:rsidRDefault="00E0142C" w:rsidP="00E0142C">
      <w:pPr>
        <w:spacing w:after="0" w:line="276" w:lineRule="auto"/>
        <w:ind w:firstLine="708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E0142C">
        <w:rPr>
          <w:rFonts w:eastAsia="Arial Unicode MS" w:cs="Times New Roman"/>
          <w:b/>
          <w:bCs/>
          <w:iCs w:val="0"/>
          <w:color w:val="auto"/>
          <w:lang w:eastAsia="ru-RU"/>
        </w:rPr>
        <w:lastRenderedPageBreak/>
        <w:t>РАЗДЕЛ 4. ОСНОВНЫЕ ПОЛОЖЕНИЯ МАСТЕР-ПЛАНА РАЗВИТИЯ СИСТЕМ ТЕПЛОСНАБЖЕНИЯ</w:t>
      </w: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 </w:t>
      </w:r>
    </w:p>
    <w:p w14:paraId="549AC8DB" w14:textId="217D983B" w:rsidR="00E0142C" w:rsidRPr="00E0142C" w:rsidRDefault="00E0142C" w:rsidP="00E0142C">
      <w:pPr>
        <w:spacing w:after="0" w:line="276" w:lineRule="auto"/>
        <w:jc w:val="center"/>
        <w:rPr>
          <w:rFonts w:eastAsia="Times New Roman" w:cs="Times New Roman"/>
          <w:b/>
          <w:bCs/>
          <w:iCs w:val="0"/>
          <w:color w:val="auto"/>
          <w:lang w:eastAsia="ru-RU"/>
        </w:rPr>
      </w:pPr>
      <w:bookmarkStart w:id="13" w:name="_Hlk25238302"/>
      <w:r w:rsidRPr="00E0142C">
        <w:rPr>
          <w:rFonts w:eastAsia="Arial Unicode MS" w:cs="Times New Roman"/>
          <w:b/>
          <w:bCs/>
          <w:iCs w:val="0"/>
          <w:color w:val="auto"/>
          <w:lang w:eastAsia="ru-RU"/>
        </w:rPr>
        <w:t xml:space="preserve">4.1. Описание сценариев развития теплоснабжения </w:t>
      </w:r>
      <w:r w:rsidR="00EB0881">
        <w:rPr>
          <w:rFonts w:eastAsia="Arial Unicode MS" w:cs="Times New Roman"/>
          <w:b/>
          <w:bCs/>
          <w:iCs w:val="0"/>
          <w:color w:val="auto"/>
          <w:lang w:eastAsia="ru-RU"/>
        </w:rPr>
        <w:t>Муниципального образования «Городское поселение поселок Нижний Баскунчак Ахтубинского муниципального района Астраханской области»</w:t>
      </w:r>
      <w:r w:rsidRPr="00E0142C">
        <w:rPr>
          <w:rFonts w:eastAsia="Times New Roman" w:cs="Times New Roman"/>
          <w:b/>
          <w:bCs/>
          <w:iCs w:val="0"/>
          <w:color w:val="auto"/>
          <w:lang w:eastAsia="ru-RU"/>
        </w:rPr>
        <w:t xml:space="preserve"> </w:t>
      </w:r>
    </w:p>
    <w:p w14:paraId="445D9D5A" w14:textId="4A622DBB" w:rsidR="00B00708" w:rsidRPr="00B00708" w:rsidRDefault="00B00708" w:rsidP="001C1613">
      <w:pPr>
        <w:spacing w:after="0" w:line="276" w:lineRule="auto"/>
        <w:ind w:firstLine="426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 xml:space="preserve">В </w:t>
      </w:r>
      <w:r w:rsidR="007A2AA6">
        <w:rPr>
          <w:rFonts w:eastAsia="Times New Roman" w:cs="Times New Roman"/>
          <w:iCs w:val="0"/>
          <w:color w:val="auto"/>
          <w:lang w:eastAsia="ru-RU"/>
        </w:rPr>
        <w:t>м</w:t>
      </w:r>
      <w:r w:rsidR="001C1613">
        <w:rPr>
          <w:rFonts w:eastAsia="Times New Roman" w:cs="Times New Roman"/>
          <w:iCs w:val="0"/>
          <w:color w:val="auto"/>
          <w:lang w:eastAsia="ru-RU"/>
        </w:rPr>
        <w:t xml:space="preserve">униципальном образовании «Городское поселение поселок Нижний Баскунчак Ахтубинского муниципального района Астраханской области» </w:t>
      </w:r>
      <w:r w:rsidRPr="00B00708">
        <w:rPr>
          <w:rFonts w:eastAsia="Times New Roman" w:cs="Times New Roman"/>
          <w:iCs w:val="0"/>
          <w:color w:val="auto"/>
          <w:lang w:eastAsia="ru-RU"/>
        </w:rPr>
        <w:t>планируется 3 варианта развития:</w:t>
      </w:r>
    </w:p>
    <w:p w14:paraId="566A5E42" w14:textId="77777777" w:rsidR="00B00708" w:rsidRPr="00B00708" w:rsidRDefault="00B00708" w:rsidP="00B00708">
      <w:pPr>
        <w:spacing w:after="0" w:line="276" w:lineRule="auto"/>
        <w:ind w:right="34" w:firstLine="709"/>
        <w:jc w:val="both"/>
        <w:rPr>
          <w:rFonts w:eastAsia="Times New Roman" w:cs="Times New Roman"/>
          <w:i/>
          <w:iCs w:val="0"/>
          <w:color w:val="auto"/>
          <w:lang w:eastAsia="ru-RU"/>
        </w:rPr>
      </w:pPr>
      <w:bookmarkStart w:id="14" w:name="_Hlk173790869"/>
      <w:r w:rsidRPr="00B00708">
        <w:rPr>
          <w:rFonts w:eastAsia="Times New Roman" w:cs="Times New Roman"/>
          <w:i/>
          <w:iCs w:val="0"/>
          <w:color w:val="auto"/>
          <w:lang w:eastAsia="ru-RU"/>
        </w:rPr>
        <w:t>Вариант 1</w:t>
      </w:r>
    </w:p>
    <w:p w14:paraId="49AEFEA4" w14:textId="77777777" w:rsidR="00B00708" w:rsidRPr="00B00708" w:rsidRDefault="00B00708" w:rsidP="00B00708">
      <w:pPr>
        <w:spacing w:after="0" w:line="276" w:lineRule="auto"/>
        <w:ind w:right="34" w:firstLine="709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Плановая ремонт тепловых сетей и источников теплоснабжения. Своевременное обслуживание объектов централизованных систем теплоснабжения. Устранение неисправностей, возникающих в ходе эксплуатации, систем централизованного теплоснабжения. Реконструкция изношенных участков теплопровода.</w:t>
      </w:r>
    </w:p>
    <w:bookmarkEnd w:id="14"/>
    <w:p w14:paraId="596BAC4C" w14:textId="77777777" w:rsidR="00B00708" w:rsidRPr="00B00708" w:rsidRDefault="00B00708" w:rsidP="00B00708">
      <w:pPr>
        <w:spacing w:after="0" w:line="276" w:lineRule="auto"/>
        <w:ind w:firstLine="709"/>
        <w:jc w:val="both"/>
        <w:rPr>
          <w:rFonts w:eastAsia="Times New Roman" w:cs="Times New Roman"/>
          <w:i/>
          <w:iCs w:val="0"/>
          <w:color w:val="auto"/>
          <w:lang w:eastAsia="ru-RU"/>
        </w:rPr>
      </w:pPr>
      <w:r w:rsidRPr="00B00708">
        <w:rPr>
          <w:rFonts w:eastAsia="Times New Roman" w:cs="Times New Roman"/>
          <w:i/>
          <w:iCs w:val="0"/>
          <w:color w:val="auto"/>
          <w:lang w:eastAsia="ru-RU"/>
        </w:rPr>
        <w:t>Вариант 2</w:t>
      </w:r>
    </w:p>
    <w:p w14:paraId="12BDCDD5" w14:textId="77777777" w:rsidR="00B00708" w:rsidRPr="00B00708" w:rsidRDefault="00B00708" w:rsidP="00B00708">
      <w:pPr>
        <w:tabs>
          <w:tab w:val="left" w:pos="993"/>
        </w:tabs>
        <w:spacing w:after="0" w:line="276" w:lineRule="auto"/>
        <w:ind w:right="41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ab/>
        <w:t>Проекты по строительству и реконструкции котельных и тепловых сетей не будут реализовываться (соответственно будет происходить износ системы теплоснабжения и как следствие будут ухудшаться показатели ее работы).</w:t>
      </w:r>
    </w:p>
    <w:p w14:paraId="168E1F47" w14:textId="77777777" w:rsidR="00B00708" w:rsidRPr="00B00708" w:rsidRDefault="00B00708" w:rsidP="00B00708">
      <w:pPr>
        <w:spacing w:after="0" w:line="276" w:lineRule="auto"/>
        <w:ind w:right="34" w:firstLine="709"/>
        <w:jc w:val="both"/>
        <w:rPr>
          <w:rFonts w:eastAsia="Times New Roman" w:cs="Times New Roman"/>
          <w:i/>
          <w:iCs w:val="0"/>
          <w:color w:val="auto"/>
          <w:lang w:eastAsia="ru-RU"/>
        </w:rPr>
      </w:pPr>
      <w:r w:rsidRPr="00B00708">
        <w:rPr>
          <w:rFonts w:eastAsia="Times New Roman" w:cs="Times New Roman"/>
          <w:i/>
          <w:iCs w:val="0"/>
          <w:color w:val="auto"/>
          <w:lang w:eastAsia="ru-RU"/>
        </w:rPr>
        <w:t>Вариант 3</w:t>
      </w:r>
    </w:p>
    <w:p w14:paraId="6552916D" w14:textId="77777777" w:rsidR="00B00708" w:rsidRPr="00B00708" w:rsidRDefault="00B00708" w:rsidP="00B00708">
      <w:pPr>
        <w:spacing w:after="0" w:line="276" w:lineRule="auto"/>
        <w:ind w:right="34" w:firstLine="709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Ликвидация котельных и перевод абонентов на индивидуальное теплоснабжение.</w:t>
      </w:r>
    </w:p>
    <w:p w14:paraId="2BA1EA00" w14:textId="14E54D32" w:rsidR="00B00708" w:rsidRPr="00B00708" w:rsidRDefault="00B00708" w:rsidP="00B00708">
      <w:pPr>
        <w:tabs>
          <w:tab w:val="left" w:pos="1985"/>
          <w:tab w:val="left" w:pos="11057"/>
        </w:tabs>
        <w:spacing w:after="0" w:line="276" w:lineRule="auto"/>
        <w:ind w:firstLine="567"/>
        <w:jc w:val="both"/>
        <w:rPr>
          <w:rFonts w:ascii="Arial" w:eastAsia="Calibri" w:hAnsi="Arial" w:cs="Times New Roman"/>
          <w:iCs w:val="0"/>
          <w:color w:val="auto"/>
          <w:sz w:val="24"/>
          <w:szCs w:val="24"/>
        </w:rPr>
      </w:pPr>
      <w:r w:rsidRPr="00B00708">
        <w:rPr>
          <w:rFonts w:eastAsia="Times New Roman" w:cs="Times New Roman"/>
          <w:iCs w:val="0"/>
          <w:color w:val="auto"/>
          <w:spacing w:val="2"/>
          <w:shd w:val="clear" w:color="auto" w:fill="FFFFFF"/>
          <w:lang w:eastAsia="ru-RU"/>
        </w:rPr>
        <w:t xml:space="preserve">При рассмотрении трех сценариев развития централизованных систем теплоснабжения </w:t>
      </w:r>
      <w:r w:rsidR="00EB0881">
        <w:rPr>
          <w:rFonts w:eastAsia="Times New Roman" w:cs="Times New Roman"/>
          <w:iCs w:val="0"/>
          <w:color w:val="auto"/>
          <w:spacing w:val="2"/>
          <w:shd w:val="clear" w:color="auto" w:fill="FFFFFF"/>
          <w:lang w:eastAsia="ru-RU"/>
        </w:rPr>
        <w:t>Муниципального образования «Городское поселение поселок Нижний Баскунчак Ахтубинского муниципального района Астраханской области»</w:t>
      </w:r>
      <w:r w:rsidRPr="00B00708">
        <w:rPr>
          <w:rFonts w:eastAsia="Times New Roman" w:cs="Times New Roman"/>
          <w:iCs w:val="0"/>
          <w:color w:val="auto"/>
          <w:spacing w:val="2"/>
          <w:shd w:val="clear" w:color="auto" w:fill="FFFFFF"/>
          <w:lang w:eastAsia="ru-RU"/>
        </w:rPr>
        <w:t>, наиболее приоритетным является первый вариант.</w:t>
      </w:r>
    </w:p>
    <w:p w14:paraId="7D9ACEF3" w14:textId="77777777" w:rsidR="00B00708" w:rsidRPr="00B00708" w:rsidRDefault="00B00708" w:rsidP="00B00708">
      <w:pPr>
        <w:tabs>
          <w:tab w:val="left" w:pos="1985"/>
          <w:tab w:val="left" w:pos="11057"/>
        </w:tabs>
        <w:spacing w:after="0" w:line="276" w:lineRule="auto"/>
        <w:ind w:firstLine="567"/>
        <w:jc w:val="both"/>
        <w:rPr>
          <w:rFonts w:eastAsia="Calibri" w:cs="Times New Roman"/>
          <w:iCs w:val="0"/>
          <w:color w:val="auto"/>
        </w:rPr>
      </w:pPr>
      <w:r w:rsidRPr="00B00708">
        <w:rPr>
          <w:rFonts w:eastAsia="Calibri" w:cs="Times New Roman"/>
          <w:iCs w:val="0"/>
          <w:color w:val="auto"/>
        </w:rPr>
        <w:t>Основой для выбора варианта развития системы теплоснабжения явились следующие существенные факторы в развитии системы теплоснабжения и требования действующего законодательства РФ в области теплоснабжения:</w:t>
      </w:r>
    </w:p>
    <w:p w14:paraId="37022F06" w14:textId="77777777" w:rsidR="00B00708" w:rsidRPr="00B00708" w:rsidRDefault="00B00708" w:rsidP="00B00708">
      <w:pPr>
        <w:widowControl w:val="0"/>
        <w:tabs>
          <w:tab w:val="left" w:pos="11057"/>
        </w:tabs>
        <w:adjustRightInd w:val="0"/>
        <w:spacing w:after="120" w:line="276" w:lineRule="auto"/>
        <w:ind w:firstLine="284"/>
        <w:contextualSpacing/>
        <w:jc w:val="both"/>
        <w:textAlignment w:val="baseline"/>
        <w:rPr>
          <w:rFonts w:eastAsia="Microsoft YaHei" w:cs="Times New Roman"/>
          <w:iCs w:val="0"/>
          <w:color w:val="auto"/>
        </w:rPr>
      </w:pPr>
      <w:r w:rsidRPr="00B00708">
        <w:rPr>
          <w:rFonts w:eastAsia="Microsoft YaHei" w:cs="Times New Roman"/>
          <w:iCs w:val="0"/>
          <w:color w:val="auto"/>
        </w:rPr>
        <w:t>- необходимость обеспечения нормативной надежности и безопасности работы системы теплоснабжения;</w:t>
      </w:r>
    </w:p>
    <w:bookmarkEnd w:id="13"/>
    <w:p w14:paraId="69D2BEA3" w14:textId="78B3D79F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4.2. Обоснование выбора приоритетного сценария развития теплоснабжения </w:t>
      </w:r>
      <w:r w:rsidR="00EB0881">
        <w:rPr>
          <w:rFonts w:eastAsia="Arial Unicode MS" w:cs="Times New Roman"/>
          <w:b/>
          <w:iCs w:val="0"/>
          <w:color w:val="auto"/>
          <w:lang w:eastAsia="ru-RU"/>
        </w:rPr>
        <w:t>Муниципального образования «Городское поселение поселок Нижний Баскунчак Ахтубинского муниципального района Астраханской области»</w:t>
      </w:r>
    </w:p>
    <w:p w14:paraId="54E85BAA" w14:textId="77777777" w:rsidR="00B00708" w:rsidRPr="00B00708" w:rsidRDefault="00B00708" w:rsidP="00B00708">
      <w:pPr>
        <w:tabs>
          <w:tab w:val="left" w:pos="11057"/>
        </w:tabs>
        <w:spacing w:after="0" w:line="276" w:lineRule="auto"/>
        <w:ind w:firstLine="567"/>
        <w:jc w:val="both"/>
        <w:rPr>
          <w:rFonts w:eastAsia="Calibri" w:cs="Times New Roman"/>
          <w:iCs w:val="0"/>
          <w:color w:val="auto"/>
        </w:rPr>
      </w:pPr>
      <w:r w:rsidRPr="00B00708">
        <w:rPr>
          <w:rFonts w:eastAsia="Calibri" w:cs="Times New Roman"/>
          <w:iCs w:val="0"/>
          <w:color w:val="auto"/>
        </w:rPr>
        <w:t xml:space="preserve">Основой для выбора варианта развития системы теплоснабжения явились следующие существенные факторы в развитии системы теплоснабжения и требования действующего законодательства РФ в области теплоснабжения: </w:t>
      </w:r>
      <w:r w:rsidRPr="00B00708">
        <w:rPr>
          <w:rFonts w:eastAsia="Microsoft YaHei" w:cs="Times New Roman"/>
          <w:iCs w:val="0"/>
          <w:color w:val="auto"/>
        </w:rPr>
        <w:t>необходимость обеспечения нормативной надежности и безопасности работы системы теплоснабжения.</w:t>
      </w:r>
    </w:p>
    <w:p w14:paraId="71116A89" w14:textId="36C5E6A0" w:rsidR="00B00708" w:rsidRPr="00B00708" w:rsidRDefault="00B00708" w:rsidP="00B00708">
      <w:pPr>
        <w:tabs>
          <w:tab w:val="left" w:pos="11057"/>
        </w:tabs>
        <w:spacing w:after="0" w:line="276" w:lineRule="auto"/>
        <w:ind w:firstLine="567"/>
        <w:jc w:val="both"/>
        <w:rPr>
          <w:rFonts w:eastAsia="Calibri" w:cs="Times New Roman"/>
          <w:iCs w:val="0"/>
          <w:color w:val="auto"/>
        </w:rPr>
      </w:pPr>
      <w:r w:rsidRPr="00B00708">
        <w:rPr>
          <w:rFonts w:eastAsia="Calibri" w:cs="Times New Roman"/>
          <w:iCs w:val="0"/>
          <w:color w:val="auto"/>
        </w:rPr>
        <w:lastRenderedPageBreak/>
        <w:t xml:space="preserve">Развитие системы теплоснабжения </w:t>
      </w:r>
      <w:r w:rsidR="001C1613">
        <w:rPr>
          <w:rFonts w:eastAsia="Calibri" w:cs="Times New Roman"/>
          <w:iCs w:val="0"/>
          <w:color w:val="auto"/>
        </w:rPr>
        <w:t>м</w:t>
      </w:r>
      <w:r w:rsidR="00EB0881">
        <w:rPr>
          <w:rFonts w:eastAsia="Calibri" w:cs="Times New Roman"/>
          <w:iCs w:val="0"/>
          <w:color w:val="auto"/>
        </w:rPr>
        <w:t>униципального образования «Городское поселение поселок Нижний Баскунчак Ахтубинского муниципального района Астраханской области»</w:t>
      </w:r>
      <w:r w:rsidRPr="00B00708">
        <w:rPr>
          <w:rFonts w:eastAsia="Calibri" w:cs="Times New Roman"/>
          <w:iCs w:val="0"/>
          <w:color w:val="auto"/>
        </w:rPr>
        <w:t xml:space="preserve"> включает в себя мероприятия по проведению диагностики технического состояния трубопроводов и теплоизоляции тепловых сетей.</w:t>
      </w:r>
    </w:p>
    <w:p w14:paraId="727FF444" w14:textId="77777777" w:rsidR="002E3DFA" w:rsidRDefault="002E3DFA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</w:p>
    <w:p w14:paraId="44310B8C" w14:textId="536205A9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>РАЗДЕЛ 5. ПРЕДЛОЖЕНИЯ ПО СТРОИТЕЛЬСТВУ, РЕКОНСТРУКЦИИ, ТЕХНИЧЕСКОМУ ПЕРЕВООРУЖЕНИЮ И (ИЛИ) МОДЕРНИЗАЦИИ ИСТОЧНИКОВ ТЕПЛОВОЙ ЭНЕРГИИ</w:t>
      </w:r>
    </w:p>
    <w:p w14:paraId="2894C46A" w14:textId="77777777" w:rsidR="00B00708" w:rsidRPr="00B00708" w:rsidRDefault="00B00708" w:rsidP="00B00708">
      <w:pPr>
        <w:widowControl w:val="0"/>
        <w:spacing w:after="0" w:line="240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5.1. </w:t>
      </w:r>
      <w:r w:rsidRPr="00B00708">
        <w:rPr>
          <w:rFonts w:eastAsia="Arial Unicode MS" w:cs="Times New Roman"/>
          <w:b/>
          <w:iCs w:val="0"/>
          <w:shd w:val="clear" w:color="auto" w:fill="FFFFFF"/>
        </w:rPr>
        <w:t>Предложения по строительству источников тепловой энергии, обеспечивающих перспективную тепловую нагрузку на осваиваемых территориях поселения, муниципального округа, городского округа, города федерального значения, для которых отсутствует возможность и (или) целесообразность передачи тепловой энергии от существующих или реконструируемых источников тепловой энергии, обоснованная расчетами ценовых (тарифных) последствий для потребителей (в ценовых зонах теплоснабжения - обоснованная расчетами ценовых (тарифных) последствий для потребителей, если реализацию товаров в сфере теплоснабжения с использованием такого источника тепловой энергии планируется осуществлять по регулируемым ценам (тарифам), и (или) обоснованная анализом индикаторов развития системы теплоснабжения поселения, муниципального округа, городского округа, города федерального значения, если реализация товаров в сфере теплоснабжения с использованием такого источника тепловой энергии будет осуществляться по ценам, определяемым по соглашению сторон договора поставки тепловой энергии (мощности) и (или) теплоносителя) и радиуса эффективного теплоснабжения</w:t>
      </w:r>
    </w:p>
    <w:p w14:paraId="6E3FE614" w14:textId="77777777" w:rsidR="00B00708" w:rsidRPr="00B00708" w:rsidRDefault="00B00708" w:rsidP="00B00708">
      <w:pPr>
        <w:spacing w:after="0" w:line="276" w:lineRule="auto"/>
        <w:ind w:firstLine="708"/>
        <w:jc w:val="both"/>
        <w:rPr>
          <w:rFonts w:eastAsia="Arial" w:cs="Times New Roman"/>
          <w:iCs w:val="0"/>
          <w:color w:val="auto"/>
          <w:lang w:eastAsia="ru-RU"/>
        </w:rPr>
      </w:pPr>
      <w:r w:rsidRPr="00B00708">
        <w:rPr>
          <w:rFonts w:eastAsia="Arial" w:cs="Times New Roman"/>
          <w:iCs w:val="0"/>
          <w:color w:val="auto"/>
          <w:lang w:eastAsia="ru-RU"/>
        </w:rPr>
        <w:t xml:space="preserve">Исходя из того, что основной прирост строительных фондов будет составлять индивидуальная и малоэтажная застройка (с учетом последних тенденций в градостроительстве, малоэтажная застройка будет представлена в большей части коттеджами), количество перспективных потребителей централизованной системы теплоснабжения не увеличится. Это связано с тем, что застройка в основном будет обеспечиваться теплом от индивидуальных источников. </w:t>
      </w:r>
    </w:p>
    <w:p w14:paraId="246A89B9" w14:textId="12105F07" w:rsidR="00B00708" w:rsidRPr="00502F81" w:rsidRDefault="00B00708" w:rsidP="00B00708">
      <w:pPr>
        <w:spacing w:after="0" w:line="276" w:lineRule="auto"/>
        <w:ind w:firstLine="708"/>
        <w:jc w:val="both"/>
        <w:rPr>
          <w:rFonts w:eastAsia="Arial" w:cs="Times New Roman"/>
          <w:iCs w:val="0"/>
          <w:color w:val="auto"/>
          <w:lang w:eastAsia="ru-RU"/>
        </w:rPr>
      </w:pPr>
      <w:r w:rsidRPr="00B00708">
        <w:rPr>
          <w:rFonts w:eastAsia="Arial" w:cs="Times New Roman"/>
          <w:iCs w:val="0"/>
          <w:color w:val="auto"/>
          <w:lang w:eastAsia="ru-RU"/>
        </w:rPr>
        <w:t xml:space="preserve">Согласно Генерального плана и представленной информации на территории </w:t>
      </w:r>
      <w:r w:rsidR="00EB0881">
        <w:rPr>
          <w:rFonts w:eastAsia="Arial" w:cs="Times New Roman"/>
          <w:iCs w:val="0"/>
          <w:color w:val="auto"/>
          <w:lang w:eastAsia="ru-RU"/>
        </w:rPr>
        <w:t>Муниципального образования «Городское поселение поселок Нижний Баскунчак Ахтубинского муниципального района Астраханской области»</w:t>
      </w:r>
      <w:r w:rsidRPr="00B00708">
        <w:rPr>
          <w:rFonts w:eastAsia="Arial" w:cs="Times New Roman"/>
          <w:iCs w:val="0"/>
          <w:color w:val="auto"/>
          <w:lang w:eastAsia="ru-RU"/>
        </w:rPr>
        <w:t xml:space="preserve"> производство капитального строительства объектов с подключением к </w:t>
      </w:r>
      <w:r w:rsidRPr="00502F81">
        <w:rPr>
          <w:rFonts w:eastAsia="Arial" w:cs="Times New Roman"/>
          <w:iCs w:val="0"/>
          <w:color w:val="auto"/>
          <w:lang w:eastAsia="ru-RU"/>
        </w:rPr>
        <w:t>централизованной системе теплоснабжения не предусмотрено.</w:t>
      </w:r>
    </w:p>
    <w:p w14:paraId="26324CCF" w14:textId="26C58AC2" w:rsidR="00B00708" w:rsidRPr="00502F81" w:rsidRDefault="00B00708" w:rsidP="00B00708">
      <w:pPr>
        <w:spacing w:after="0" w:line="276" w:lineRule="auto"/>
        <w:ind w:firstLine="708"/>
        <w:jc w:val="both"/>
        <w:rPr>
          <w:rFonts w:eastAsia="Arial" w:cs="Times New Roman"/>
          <w:iCs w:val="0"/>
          <w:color w:val="auto"/>
          <w:lang w:eastAsia="ru-RU"/>
        </w:rPr>
      </w:pPr>
      <w:r w:rsidRPr="00502F81">
        <w:rPr>
          <w:rFonts w:eastAsia="Arial" w:cs="Times New Roman"/>
          <w:iCs w:val="0"/>
          <w:color w:val="auto"/>
          <w:lang w:eastAsia="ru-RU"/>
        </w:rPr>
        <w:t>Котельн</w:t>
      </w:r>
      <w:r w:rsidR="00502F81" w:rsidRPr="00502F81">
        <w:rPr>
          <w:rFonts w:eastAsia="Arial" w:cs="Times New Roman"/>
          <w:iCs w:val="0"/>
          <w:color w:val="auto"/>
          <w:lang w:eastAsia="ru-RU"/>
        </w:rPr>
        <w:t>ая</w:t>
      </w:r>
      <w:r w:rsidRPr="00502F81">
        <w:rPr>
          <w:rFonts w:eastAsia="Arial" w:cs="Times New Roman"/>
          <w:iCs w:val="0"/>
          <w:color w:val="auto"/>
          <w:lang w:eastAsia="ru-RU"/>
        </w:rPr>
        <w:t xml:space="preserve"> име</w:t>
      </w:r>
      <w:r w:rsidR="00502F81" w:rsidRPr="00502F81">
        <w:rPr>
          <w:rFonts w:eastAsia="Arial" w:cs="Times New Roman"/>
          <w:iCs w:val="0"/>
          <w:color w:val="auto"/>
          <w:lang w:eastAsia="ru-RU"/>
        </w:rPr>
        <w:t>е</w:t>
      </w:r>
      <w:r w:rsidRPr="00502F81">
        <w:rPr>
          <w:rFonts w:eastAsia="Arial" w:cs="Times New Roman"/>
          <w:iCs w:val="0"/>
          <w:color w:val="auto"/>
          <w:lang w:eastAsia="ru-RU"/>
        </w:rPr>
        <w:t>т необходимый резерв тепловой мощности (с условием проведения теплотехнической наладки котельного оборудования (приведения мощностей котлов к заводским значениям) для обеспечения энергией всех подключенных объектов.</w:t>
      </w:r>
    </w:p>
    <w:p w14:paraId="72B9696D" w14:textId="77777777" w:rsidR="00B00708" w:rsidRPr="00502F81" w:rsidRDefault="00B00708" w:rsidP="00B00708">
      <w:pPr>
        <w:spacing w:after="0" w:line="276" w:lineRule="auto"/>
        <w:jc w:val="center"/>
        <w:rPr>
          <w:rFonts w:eastAsia="Arial" w:cs="Times New Roman"/>
          <w:b/>
          <w:iCs w:val="0"/>
          <w:color w:val="auto"/>
          <w:lang w:eastAsia="ru-RU"/>
        </w:rPr>
      </w:pPr>
      <w:r w:rsidRPr="00502F81">
        <w:rPr>
          <w:rFonts w:eastAsia="Arial" w:cs="Times New Roman"/>
          <w:b/>
          <w:iCs w:val="0"/>
          <w:color w:val="auto"/>
          <w:lang w:eastAsia="ru-RU"/>
        </w:rPr>
        <w:lastRenderedPageBreak/>
        <w:t xml:space="preserve">5.2. Предложения по реконструкции источников тепловой энергии, обеспечивающих перспективную тепловую нагрузку в существующих </w:t>
      </w:r>
    </w:p>
    <w:p w14:paraId="4E0E7EB2" w14:textId="77777777" w:rsidR="00B00708" w:rsidRPr="00502F81" w:rsidRDefault="00B00708" w:rsidP="00B00708">
      <w:pPr>
        <w:spacing w:after="0" w:line="276" w:lineRule="auto"/>
        <w:jc w:val="center"/>
        <w:rPr>
          <w:rFonts w:eastAsia="Arial" w:cs="Times New Roman"/>
          <w:b/>
          <w:iCs w:val="0"/>
          <w:color w:val="auto"/>
          <w:lang w:eastAsia="ru-RU"/>
        </w:rPr>
      </w:pPr>
      <w:r w:rsidRPr="00502F81">
        <w:rPr>
          <w:rFonts w:eastAsia="Arial" w:cs="Times New Roman"/>
          <w:b/>
          <w:iCs w:val="0"/>
          <w:color w:val="auto"/>
          <w:lang w:eastAsia="ru-RU"/>
        </w:rPr>
        <w:t>и расширяемых зонах действия источников тепловой энергии</w:t>
      </w:r>
    </w:p>
    <w:p w14:paraId="17D38158" w14:textId="77777777" w:rsidR="001C1613" w:rsidRPr="00502F81" w:rsidRDefault="001C1613" w:rsidP="001C1613">
      <w:pPr>
        <w:tabs>
          <w:tab w:val="left" w:pos="11057"/>
        </w:tabs>
        <w:spacing w:after="0"/>
        <w:ind w:firstLine="567"/>
        <w:jc w:val="both"/>
      </w:pPr>
      <w:r w:rsidRPr="00502F81">
        <w:rPr>
          <w:rFonts w:eastAsia="Calibri" w:cs="Times New Roman"/>
        </w:rPr>
        <w:t>Мероприятий по</w:t>
      </w:r>
      <w:r w:rsidRPr="00502F81">
        <w:rPr>
          <w:rFonts w:eastAsia="Microsoft YaHei" w:cs="Times New Roman"/>
        </w:rPr>
        <w:t xml:space="preserve"> реконструкции источников тепловой энергии, обеспечивающих перспективную тепловую нагрузку в существующих и расширяемых зонах их действия, настоящей схемой не предполагается.</w:t>
      </w:r>
    </w:p>
    <w:p w14:paraId="02AE9F4C" w14:textId="77777777" w:rsidR="00B00708" w:rsidRPr="00502F81" w:rsidRDefault="00B00708" w:rsidP="00B00708">
      <w:pPr>
        <w:widowControl w:val="0"/>
        <w:spacing w:after="0" w:line="276" w:lineRule="auto"/>
        <w:ind w:firstLine="708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502F81">
        <w:rPr>
          <w:rFonts w:eastAsia="Times New Roman" w:cs="Times New Roman"/>
          <w:b/>
          <w:bCs/>
          <w:color w:val="auto"/>
          <w:lang w:eastAsia="ru-RU"/>
        </w:rPr>
        <w:t>5.3. Предложения по техническому перевооружению и (или) модернизации источников тепловой энергии с целью повышения эффективности работы систем теплоснабжения</w:t>
      </w:r>
    </w:p>
    <w:p w14:paraId="0021E135" w14:textId="44BAA3A7" w:rsidR="00B00708" w:rsidRPr="00B00708" w:rsidRDefault="00B00708" w:rsidP="00B00708">
      <w:pPr>
        <w:tabs>
          <w:tab w:val="left" w:pos="11057"/>
        </w:tabs>
        <w:spacing w:after="0" w:line="276" w:lineRule="auto"/>
        <w:jc w:val="both"/>
        <w:rPr>
          <w:rFonts w:eastAsia="Calibri" w:cs="Times New Roman"/>
          <w:iCs w:val="0"/>
          <w:color w:val="auto"/>
        </w:rPr>
      </w:pPr>
      <w:r w:rsidRPr="00502F81">
        <w:rPr>
          <w:rFonts w:eastAsia="Arial Unicode MS" w:cs="Times New Roman"/>
          <w:iCs w:val="0"/>
          <w:color w:val="auto"/>
        </w:rPr>
        <w:t xml:space="preserve">           Для повышения эффективности работы котельн</w:t>
      </w:r>
      <w:r w:rsidR="00502F81" w:rsidRPr="00502F81">
        <w:rPr>
          <w:rFonts w:eastAsia="Arial Unicode MS" w:cs="Times New Roman"/>
          <w:iCs w:val="0"/>
          <w:color w:val="auto"/>
        </w:rPr>
        <w:t>ая</w:t>
      </w:r>
      <w:r w:rsidRPr="00502F81">
        <w:rPr>
          <w:rFonts w:eastAsia="Arial Unicode MS" w:cs="Times New Roman"/>
          <w:iCs w:val="0"/>
          <w:color w:val="auto"/>
        </w:rPr>
        <w:t xml:space="preserve"> планируется выполнить реконструкцию оборудования </w:t>
      </w:r>
      <w:r w:rsidR="00502F81" w:rsidRPr="00502F81">
        <w:rPr>
          <w:rFonts w:eastAsia="Arial Unicode MS" w:cs="Times New Roman"/>
          <w:iCs w:val="0"/>
          <w:color w:val="auto"/>
        </w:rPr>
        <w:t>1</w:t>
      </w:r>
      <w:r w:rsidRPr="00502F81">
        <w:rPr>
          <w:rFonts w:eastAsia="Arial Unicode MS" w:cs="Times New Roman"/>
          <w:iCs w:val="0"/>
          <w:color w:val="auto"/>
        </w:rPr>
        <w:t xml:space="preserve"> котельн</w:t>
      </w:r>
      <w:r w:rsidR="00502F81" w:rsidRPr="00502F81">
        <w:rPr>
          <w:rFonts w:eastAsia="Arial Unicode MS" w:cs="Times New Roman"/>
          <w:iCs w:val="0"/>
          <w:color w:val="auto"/>
        </w:rPr>
        <w:t xml:space="preserve">ой </w:t>
      </w:r>
      <w:r w:rsidRPr="00502F81">
        <w:rPr>
          <w:rFonts w:eastAsia="Arial Unicode MS" w:cs="Times New Roman"/>
          <w:iCs w:val="0"/>
          <w:color w:val="auto"/>
        </w:rPr>
        <w:t>с заменой изношенного основного и вспомогательного оборудования.</w:t>
      </w:r>
    </w:p>
    <w:p w14:paraId="2EC96EE1" w14:textId="77777777" w:rsidR="00B00708" w:rsidRPr="00B00708" w:rsidRDefault="00B00708" w:rsidP="00B00708">
      <w:pPr>
        <w:tabs>
          <w:tab w:val="left" w:pos="11057"/>
        </w:tabs>
        <w:spacing w:after="0" w:line="276" w:lineRule="auto"/>
        <w:jc w:val="right"/>
        <w:rPr>
          <w:rFonts w:eastAsia="Calibri" w:cs="Times New Roman"/>
          <w:iCs w:val="0"/>
          <w:color w:val="auto"/>
        </w:rPr>
      </w:pPr>
      <w:r w:rsidRPr="00B00708">
        <w:rPr>
          <w:rFonts w:eastAsia="Calibri" w:cs="Times New Roman"/>
          <w:iCs w:val="0"/>
          <w:color w:val="auto"/>
        </w:rPr>
        <w:t>Таблица 5.1</w:t>
      </w:r>
    </w:p>
    <w:tbl>
      <w:tblPr>
        <w:tblW w:w="4945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743"/>
        <w:gridCol w:w="5115"/>
        <w:gridCol w:w="3645"/>
      </w:tblGrid>
      <w:tr w:rsidR="00B00708" w:rsidRPr="00496DE1" w14:paraId="45AE0334" w14:textId="77777777" w:rsidTr="003853AE">
        <w:trPr>
          <w:trHeight w:val="247"/>
          <w:jc w:val="center"/>
        </w:trPr>
        <w:tc>
          <w:tcPr>
            <w:tcW w:w="391" w:type="pct"/>
            <w:vAlign w:val="center"/>
          </w:tcPr>
          <w:p w14:paraId="00AF76EB" w14:textId="77777777" w:rsidR="00B00708" w:rsidRPr="00496DE1" w:rsidRDefault="00B00708" w:rsidP="00B0070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496DE1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2691" w:type="pct"/>
            <w:vAlign w:val="center"/>
          </w:tcPr>
          <w:p w14:paraId="6671CA91" w14:textId="77777777" w:rsidR="00B00708" w:rsidRPr="00496DE1" w:rsidRDefault="00B00708" w:rsidP="00B0070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496DE1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Мероприятия</w:t>
            </w:r>
          </w:p>
        </w:tc>
        <w:tc>
          <w:tcPr>
            <w:tcW w:w="1918" w:type="pct"/>
            <w:vAlign w:val="center"/>
          </w:tcPr>
          <w:p w14:paraId="36751B88" w14:textId="77777777" w:rsidR="00B00708" w:rsidRPr="00496DE1" w:rsidRDefault="00B00708" w:rsidP="00B0070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</w:pPr>
            <w:r w:rsidRPr="00496DE1">
              <w:rPr>
                <w:rFonts w:eastAsia="Arial Unicode MS" w:cs="Times New Roman"/>
                <w:b/>
                <w:iCs w:val="0"/>
                <w:color w:val="auto"/>
                <w:sz w:val="22"/>
                <w:szCs w:val="22"/>
                <w:lang w:eastAsia="ru-RU"/>
              </w:rPr>
              <w:t>Цели реализации мероприятия</w:t>
            </w:r>
          </w:p>
        </w:tc>
      </w:tr>
      <w:tr w:rsidR="00B00708" w:rsidRPr="00B00708" w14:paraId="69DAF098" w14:textId="77777777" w:rsidTr="003853AE">
        <w:trPr>
          <w:trHeight w:val="223"/>
          <w:jc w:val="center"/>
        </w:trPr>
        <w:tc>
          <w:tcPr>
            <w:tcW w:w="391" w:type="pct"/>
            <w:vAlign w:val="center"/>
          </w:tcPr>
          <w:p w14:paraId="3FBDB0B7" w14:textId="7A5D828B" w:rsidR="00B00708" w:rsidRPr="00496DE1" w:rsidRDefault="00496DE1" w:rsidP="00496DE1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96DE1"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2691" w:type="pct"/>
            <w:vAlign w:val="center"/>
          </w:tcPr>
          <w:p w14:paraId="6B31399D" w14:textId="7065F8BE" w:rsidR="00B00708" w:rsidRPr="00496DE1" w:rsidRDefault="00496DE1" w:rsidP="00496DE1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96DE1"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918" w:type="pct"/>
            <w:vAlign w:val="center"/>
          </w:tcPr>
          <w:p w14:paraId="5A7C33C5" w14:textId="130480BF" w:rsidR="00B00708" w:rsidRPr="00496DE1" w:rsidRDefault="00496DE1" w:rsidP="00496DE1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</w:pPr>
            <w:r w:rsidRPr="00496DE1">
              <w:rPr>
                <w:rFonts w:eastAsia="Arial Unicode MS" w:cs="Times New Roman"/>
                <w:iCs w:val="0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</w:tbl>
    <w:p w14:paraId="0B827E0D" w14:textId="77777777" w:rsidR="00B00708" w:rsidRPr="00B00708" w:rsidRDefault="00B00708" w:rsidP="00B00708">
      <w:pPr>
        <w:spacing w:after="0" w:line="276" w:lineRule="auto"/>
        <w:jc w:val="center"/>
        <w:rPr>
          <w:rFonts w:eastAsia="Arial" w:cs="Times New Roman"/>
          <w:b/>
          <w:iCs w:val="0"/>
          <w:color w:val="auto"/>
          <w:lang w:eastAsia="ru-RU"/>
        </w:rPr>
      </w:pPr>
    </w:p>
    <w:p w14:paraId="282A8035" w14:textId="77777777" w:rsidR="00B00708" w:rsidRPr="00B00708" w:rsidRDefault="00B00708" w:rsidP="00B00708">
      <w:pPr>
        <w:spacing w:after="0" w:line="276" w:lineRule="auto"/>
        <w:jc w:val="center"/>
        <w:rPr>
          <w:rFonts w:eastAsia="Arial" w:cs="Times New Roman"/>
          <w:b/>
          <w:iCs w:val="0"/>
          <w:color w:val="auto"/>
          <w:lang w:eastAsia="ru-RU"/>
        </w:rPr>
      </w:pPr>
      <w:r w:rsidRPr="00B00708">
        <w:rPr>
          <w:rFonts w:eastAsia="Arial" w:cs="Times New Roman"/>
          <w:b/>
          <w:iCs w:val="0"/>
          <w:color w:val="auto"/>
          <w:lang w:eastAsia="ru-RU"/>
        </w:rPr>
        <w:t>5.4. Графики совместной работы источников тепловой энергии, функционирующих в режиме комбинированной выработки электрической и тепловой энергии и котельных</w:t>
      </w:r>
    </w:p>
    <w:p w14:paraId="01852FAC" w14:textId="77777777" w:rsidR="00B00708" w:rsidRPr="00B00708" w:rsidRDefault="00B00708" w:rsidP="00B00708">
      <w:pPr>
        <w:spacing w:after="0" w:line="276" w:lineRule="auto"/>
        <w:ind w:firstLine="709"/>
        <w:jc w:val="both"/>
        <w:rPr>
          <w:rFonts w:eastAsia="Arial" w:cs="Times New Roman"/>
          <w:iCs w:val="0"/>
          <w:color w:val="auto"/>
          <w:lang w:eastAsia="ru-RU"/>
        </w:rPr>
      </w:pPr>
      <w:r w:rsidRPr="00B00708">
        <w:rPr>
          <w:rFonts w:eastAsia="Arial" w:cs="Times New Roman"/>
          <w:iCs w:val="0"/>
          <w:color w:val="auto"/>
          <w:lang w:eastAsia="ru-RU"/>
        </w:rPr>
        <w:t>Не планируется, так как отсутствует источник тепловой энергии с комбинированной выработкой тепловой и электрической энергии. Порядок возможной реконструкции котельной будет определяться в ходе разработки проектной документации.</w:t>
      </w:r>
    </w:p>
    <w:p w14:paraId="6D8298B9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5.5. Меры по выводу из эксплуатации, консервации и демонтажу избыточных источников тепловой энергии, а также источников </w:t>
      </w:r>
    </w:p>
    <w:p w14:paraId="4629D6BC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тепловой энергии, выработавших нормативный срок службы, </w:t>
      </w:r>
    </w:p>
    <w:p w14:paraId="4E1FD478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в случае если продление срока службы технически невозможно </w:t>
      </w:r>
    </w:p>
    <w:p w14:paraId="3626E832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>или экономически нецелесообразно</w:t>
      </w:r>
    </w:p>
    <w:p w14:paraId="0DA68F86" w14:textId="4D1B7E3A" w:rsidR="00B00708" w:rsidRPr="00B00708" w:rsidRDefault="00B00708" w:rsidP="00B00708">
      <w:pPr>
        <w:widowControl w:val="0"/>
        <w:spacing w:after="0" w:line="276" w:lineRule="auto"/>
        <w:ind w:firstLine="708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 xml:space="preserve">В </w:t>
      </w:r>
      <w:r w:rsidR="007A2AA6">
        <w:rPr>
          <w:rFonts w:eastAsia="Arial Unicode MS" w:cs="Times New Roman"/>
          <w:iCs w:val="0"/>
          <w:color w:val="auto"/>
          <w:lang w:eastAsia="ru-RU"/>
        </w:rPr>
        <w:t>м</w:t>
      </w:r>
      <w:r w:rsidR="001C1613">
        <w:rPr>
          <w:rFonts w:eastAsia="Arial Unicode MS" w:cs="Times New Roman"/>
          <w:iCs w:val="0"/>
          <w:color w:val="auto"/>
          <w:lang w:eastAsia="ru-RU"/>
        </w:rPr>
        <w:t xml:space="preserve">униципальном образовании «Городское поселение поселок Нижний Баскунчак Ахтубинского муниципального района Астраханской области» </w:t>
      </w:r>
      <w:r w:rsidRPr="00B00708">
        <w:rPr>
          <w:rFonts w:eastAsia="Arial Unicode MS" w:cs="Times New Roman"/>
          <w:iCs w:val="0"/>
          <w:color w:val="auto"/>
          <w:lang w:eastAsia="ru-RU"/>
        </w:rPr>
        <w:t xml:space="preserve">не планируется вывод из эксплуатации источников теплоснабжения. </w:t>
      </w:r>
    </w:p>
    <w:p w14:paraId="49DCB47D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5.6. Меры по переоборудованию котельных в источники тепловой энергии, функционирующие в режиме комбинированной выработки электрической и тепловой энергии </w:t>
      </w:r>
    </w:p>
    <w:p w14:paraId="3304EAB7" w14:textId="4542C2B8" w:rsidR="00B00708" w:rsidRPr="00B00708" w:rsidRDefault="00B00708" w:rsidP="00B00708">
      <w:pPr>
        <w:spacing w:after="0" w:line="276" w:lineRule="auto"/>
        <w:ind w:firstLine="567"/>
        <w:jc w:val="both"/>
        <w:rPr>
          <w:rFonts w:eastAsia="Calibri" w:cs="Times New Roman"/>
          <w:iCs w:val="0"/>
          <w:color w:val="auto"/>
        </w:rPr>
      </w:pPr>
      <w:r w:rsidRPr="00B00708">
        <w:rPr>
          <w:rFonts w:eastAsia="Calibri" w:cs="Times New Roman"/>
          <w:iCs w:val="0"/>
          <w:color w:val="auto"/>
        </w:rPr>
        <w:t>Мероприятия по переоборудованию котельн</w:t>
      </w:r>
      <w:r w:rsidR="007A2AA6">
        <w:rPr>
          <w:rFonts w:eastAsia="Calibri" w:cs="Times New Roman"/>
          <w:iCs w:val="0"/>
          <w:color w:val="auto"/>
        </w:rPr>
        <w:t>ой</w:t>
      </w:r>
      <w:r w:rsidRPr="00B00708">
        <w:rPr>
          <w:rFonts w:eastAsia="Calibri" w:cs="Times New Roman"/>
          <w:iCs w:val="0"/>
          <w:color w:val="auto"/>
        </w:rPr>
        <w:t xml:space="preserve"> в источники тепловой энергии, функционирующие в режиме комбинированной выработки электрической и тепловой энергии, настоящей </w:t>
      </w:r>
      <w:r w:rsidR="001C1613">
        <w:rPr>
          <w:rFonts w:eastAsia="Calibri" w:cs="Times New Roman"/>
          <w:iCs w:val="0"/>
          <w:color w:val="auto"/>
        </w:rPr>
        <w:t>с</w:t>
      </w:r>
      <w:r w:rsidRPr="00B00708">
        <w:rPr>
          <w:rFonts w:eastAsia="Calibri" w:cs="Times New Roman"/>
          <w:iCs w:val="0"/>
          <w:color w:val="auto"/>
        </w:rPr>
        <w:t>хемой не предполагаются.</w:t>
      </w:r>
    </w:p>
    <w:p w14:paraId="5EAD3702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5.7. Меры по переводу котельных, размещенных в существующих </w:t>
      </w:r>
    </w:p>
    <w:p w14:paraId="36244156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и расширяемых зонах действия источников тепловой энергии, функционирующих в режиме комбинированной выработки </w:t>
      </w:r>
    </w:p>
    <w:p w14:paraId="27EB5284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lastRenderedPageBreak/>
        <w:t xml:space="preserve">электрической и тепловой энергии, в пиковый режим работы, </w:t>
      </w:r>
    </w:p>
    <w:p w14:paraId="09C9565E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>либо по выводу их из эксплуатации</w:t>
      </w:r>
    </w:p>
    <w:p w14:paraId="0C030169" w14:textId="2D78CCEE" w:rsidR="00B00708" w:rsidRPr="00B00708" w:rsidRDefault="00B00708" w:rsidP="00B00708">
      <w:pPr>
        <w:widowControl w:val="0"/>
        <w:spacing w:after="0" w:line="276" w:lineRule="auto"/>
        <w:ind w:firstLine="709"/>
        <w:jc w:val="both"/>
        <w:outlineLvl w:val="1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Переоборудовать котельн</w:t>
      </w:r>
      <w:r w:rsidR="007A2AA6">
        <w:rPr>
          <w:rFonts w:eastAsia="Times New Roman" w:cs="Times New Roman"/>
          <w:iCs w:val="0"/>
          <w:color w:val="auto"/>
          <w:lang w:eastAsia="ru-RU"/>
        </w:rPr>
        <w:t>ую</w:t>
      </w:r>
      <w:r w:rsidRPr="00B00708">
        <w:rPr>
          <w:rFonts w:eastAsia="Times New Roman" w:cs="Times New Roman"/>
          <w:iCs w:val="0"/>
          <w:color w:val="auto"/>
          <w:lang w:eastAsia="ru-RU"/>
        </w:rPr>
        <w:t xml:space="preserve"> в источники комбинированной выработки электрической и тепловой энергии не планируется.</w:t>
      </w:r>
    </w:p>
    <w:p w14:paraId="6A59C187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>5.8.</w:t>
      </w:r>
      <w:r w:rsidRPr="00B00708">
        <w:rPr>
          <w:rFonts w:eastAsia="Times New Roman" w:cs="Times New Roman"/>
          <w:b/>
          <w:bCs/>
          <w:color w:val="auto"/>
          <w:sz w:val="20"/>
          <w:szCs w:val="20"/>
          <w:lang w:eastAsia="ru-RU"/>
        </w:rPr>
        <w:t xml:space="preserve"> </w:t>
      </w: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Температурный график отпуска тепловой энергии </w:t>
      </w:r>
    </w:p>
    <w:p w14:paraId="10625494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для каждого источника тепловой энергии или группы источников </w:t>
      </w:r>
    </w:p>
    <w:p w14:paraId="275360E6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 xml:space="preserve">в системе теплоснабжения, работающей на общую тепловую сеть, </w:t>
      </w:r>
    </w:p>
    <w:p w14:paraId="44B914B2" w14:textId="77777777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>и оценку затрат при необходимости его изменения</w:t>
      </w:r>
    </w:p>
    <w:p w14:paraId="0B5BD2E6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В соответствии со СП 124.33330.2012 регулирование отпуска теплоты от источников тепловой энергии предусматривается качественно по нагрузке отопления, согласно графику изменения температуры воды в зависимости от температуры наружного воздуха.</w:t>
      </w:r>
    </w:p>
    <w:p w14:paraId="5CB67A0D" w14:textId="2FB849A4" w:rsidR="00B00708" w:rsidRPr="00B00708" w:rsidRDefault="00B00708" w:rsidP="00B00708">
      <w:pPr>
        <w:widowControl w:val="0"/>
        <w:spacing w:after="0" w:line="276" w:lineRule="auto"/>
        <w:ind w:firstLine="708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</w:rPr>
        <w:t>На момент разработки схемы теплоснабжения для работы котельн</w:t>
      </w:r>
      <w:r w:rsidR="007A2AA6">
        <w:rPr>
          <w:rFonts w:eastAsia="Arial Unicode MS" w:cs="Times New Roman"/>
          <w:iCs w:val="0"/>
          <w:color w:val="auto"/>
        </w:rPr>
        <w:t>ой</w:t>
      </w:r>
      <w:r w:rsidRPr="00B00708">
        <w:rPr>
          <w:rFonts w:eastAsia="Arial Unicode MS" w:cs="Times New Roman"/>
          <w:iCs w:val="0"/>
          <w:color w:val="auto"/>
        </w:rPr>
        <w:t xml:space="preserve"> в </w:t>
      </w:r>
      <w:r w:rsidR="007A2AA6">
        <w:rPr>
          <w:rFonts w:eastAsia="Arial Unicode MS" w:cs="Times New Roman"/>
          <w:iCs w:val="0"/>
          <w:color w:val="auto"/>
        </w:rPr>
        <w:t>м</w:t>
      </w:r>
      <w:r w:rsidR="00EB0881">
        <w:rPr>
          <w:rFonts w:eastAsia="Arial Unicode MS" w:cs="Times New Roman"/>
          <w:iCs w:val="0"/>
          <w:color w:val="auto"/>
        </w:rPr>
        <w:t>униципально</w:t>
      </w:r>
      <w:r w:rsidR="007A2AA6">
        <w:rPr>
          <w:rFonts w:eastAsia="Arial Unicode MS" w:cs="Times New Roman"/>
          <w:iCs w:val="0"/>
          <w:color w:val="auto"/>
        </w:rPr>
        <w:t>м</w:t>
      </w:r>
      <w:r w:rsidR="00EB0881">
        <w:rPr>
          <w:rFonts w:eastAsia="Arial Unicode MS" w:cs="Times New Roman"/>
          <w:iCs w:val="0"/>
          <w:color w:val="auto"/>
        </w:rPr>
        <w:t xml:space="preserve"> </w:t>
      </w:r>
      <w:proofErr w:type="spellStart"/>
      <w:r w:rsidR="00EB0881">
        <w:rPr>
          <w:rFonts w:eastAsia="Arial Unicode MS" w:cs="Times New Roman"/>
          <w:iCs w:val="0"/>
          <w:color w:val="auto"/>
        </w:rPr>
        <w:t>образовани</w:t>
      </w:r>
      <w:r w:rsidR="007A2AA6">
        <w:rPr>
          <w:rFonts w:eastAsia="Arial Unicode MS" w:cs="Times New Roman"/>
          <w:iCs w:val="0"/>
          <w:color w:val="auto"/>
        </w:rPr>
        <w:t>т</w:t>
      </w:r>
      <w:proofErr w:type="spellEnd"/>
      <w:r w:rsidR="00EB0881">
        <w:rPr>
          <w:rFonts w:eastAsia="Arial Unicode MS" w:cs="Times New Roman"/>
          <w:iCs w:val="0"/>
          <w:color w:val="auto"/>
        </w:rPr>
        <w:t xml:space="preserve"> «Городское поселение поселок Нижний Баскунчак Ахтубинского муниципального района Астраханской области»</w:t>
      </w:r>
      <w:r w:rsidRPr="00B00708">
        <w:rPr>
          <w:rFonts w:eastAsia="Arial Unicode MS" w:cs="Times New Roman"/>
          <w:iCs w:val="0"/>
          <w:color w:val="auto"/>
        </w:rPr>
        <w:t xml:space="preserve"> является температурный график </w:t>
      </w:r>
      <w:r w:rsidR="00AF0012">
        <w:rPr>
          <w:rFonts w:eastAsia="Arial Unicode MS" w:cs="Times New Roman"/>
          <w:iCs w:val="0"/>
          <w:color w:val="auto"/>
        </w:rPr>
        <w:t>76</w:t>
      </w:r>
      <w:r w:rsidRPr="00B00708">
        <w:rPr>
          <w:rFonts w:eastAsia="Arial Unicode MS" w:cs="Times New Roman"/>
          <w:iCs w:val="0"/>
          <w:color w:val="auto"/>
        </w:rPr>
        <w:t>/</w:t>
      </w:r>
      <w:r w:rsidR="00AF0012">
        <w:rPr>
          <w:rFonts w:eastAsia="Arial Unicode MS" w:cs="Times New Roman"/>
          <w:iCs w:val="0"/>
          <w:color w:val="auto"/>
        </w:rPr>
        <w:t>5</w:t>
      </w:r>
      <w:r w:rsidRPr="00B00708">
        <w:rPr>
          <w:rFonts w:eastAsia="Arial Unicode MS" w:cs="Times New Roman"/>
          <w:iCs w:val="0"/>
          <w:color w:val="auto"/>
        </w:rPr>
        <w:t>0°С.</w:t>
      </w:r>
    </w:p>
    <w:p w14:paraId="5F751CE9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 xml:space="preserve">Таблица 5.2.1 - Температурный график </w:t>
      </w:r>
    </w:p>
    <w:tbl>
      <w:tblPr>
        <w:tblW w:w="0" w:type="auto"/>
        <w:tblInd w:w="-90" w:type="dxa"/>
        <w:tblLayout w:type="fixed"/>
        <w:tblLook w:val="0000" w:firstRow="0" w:lastRow="0" w:firstColumn="0" w:lastColumn="0" w:noHBand="0" w:noVBand="0"/>
      </w:tblPr>
      <w:tblGrid>
        <w:gridCol w:w="2235"/>
        <w:gridCol w:w="1842"/>
        <w:gridCol w:w="1843"/>
        <w:gridCol w:w="2126"/>
        <w:gridCol w:w="1881"/>
      </w:tblGrid>
      <w:tr w:rsidR="001C1613" w:rsidRPr="001C1613" w14:paraId="77485A7F" w14:textId="77777777" w:rsidTr="003853AE">
        <w:tc>
          <w:tcPr>
            <w:tcW w:w="22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AFB9B01" w14:textId="77777777" w:rsidR="001C1613" w:rsidRPr="001C1613" w:rsidRDefault="001C1613" w:rsidP="003853AE">
            <w:pPr>
              <w:widowControl w:val="0"/>
              <w:spacing w:after="0"/>
              <w:ind w:left="-142" w:right="-108"/>
              <w:jc w:val="center"/>
              <w:rPr>
                <w:sz w:val="24"/>
                <w:szCs w:val="24"/>
              </w:rPr>
            </w:pPr>
            <w:r w:rsidRPr="001C1613">
              <w:rPr>
                <w:rFonts w:cs="Times New Roman"/>
                <w:b/>
                <w:sz w:val="24"/>
                <w:szCs w:val="24"/>
                <w:lang w:eastAsia="ru-RU"/>
              </w:rPr>
              <w:t xml:space="preserve">Наименование источника </w:t>
            </w:r>
          </w:p>
          <w:p w14:paraId="31765EF0" w14:textId="77777777" w:rsidR="001C1613" w:rsidRPr="001C1613" w:rsidRDefault="001C1613" w:rsidP="003853AE">
            <w:pPr>
              <w:widowControl w:val="0"/>
              <w:spacing w:after="0"/>
              <w:ind w:left="-142" w:right="-108"/>
              <w:jc w:val="center"/>
              <w:rPr>
                <w:sz w:val="24"/>
                <w:szCs w:val="24"/>
              </w:rPr>
            </w:pPr>
            <w:r w:rsidRPr="001C1613">
              <w:rPr>
                <w:rFonts w:cs="Times New Roman"/>
                <w:b/>
                <w:sz w:val="24"/>
                <w:szCs w:val="24"/>
                <w:lang w:eastAsia="ru-RU"/>
              </w:rPr>
              <w:t>теплоты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524F468" w14:textId="77777777" w:rsidR="001C1613" w:rsidRPr="001C1613" w:rsidRDefault="001C1613" w:rsidP="003853AE">
            <w:pPr>
              <w:widowControl w:val="0"/>
              <w:spacing w:after="0"/>
              <w:ind w:left="-142" w:right="-108"/>
              <w:jc w:val="center"/>
              <w:rPr>
                <w:sz w:val="24"/>
                <w:szCs w:val="24"/>
              </w:rPr>
            </w:pPr>
            <w:r w:rsidRPr="001C1613">
              <w:rPr>
                <w:rFonts w:cs="Times New Roman"/>
                <w:b/>
                <w:sz w:val="24"/>
                <w:szCs w:val="24"/>
                <w:lang w:eastAsia="ru-RU"/>
              </w:rPr>
              <w:t>Схема присоединения нагрузки ГВС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5C0FDBE" w14:textId="77777777" w:rsidR="001C1613" w:rsidRPr="001C1613" w:rsidRDefault="001C1613" w:rsidP="003853AE">
            <w:pPr>
              <w:widowControl w:val="0"/>
              <w:spacing w:after="0"/>
              <w:ind w:left="-142" w:right="-108"/>
              <w:jc w:val="center"/>
              <w:rPr>
                <w:sz w:val="24"/>
                <w:szCs w:val="24"/>
              </w:rPr>
            </w:pPr>
            <w:r w:rsidRPr="001C1613">
              <w:rPr>
                <w:rFonts w:cs="Times New Roman"/>
                <w:b/>
                <w:sz w:val="24"/>
                <w:szCs w:val="24"/>
                <w:lang w:eastAsia="ru-RU"/>
              </w:rPr>
              <w:t>Расчетная температура наружного воздуха, ºС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7D33233" w14:textId="77777777" w:rsidR="001C1613" w:rsidRPr="001C1613" w:rsidRDefault="001C1613" w:rsidP="003853AE">
            <w:pPr>
              <w:widowControl w:val="0"/>
              <w:spacing w:after="0"/>
              <w:ind w:hanging="142"/>
              <w:jc w:val="center"/>
              <w:rPr>
                <w:sz w:val="24"/>
                <w:szCs w:val="24"/>
              </w:rPr>
            </w:pPr>
            <w:r w:rsidRPr="001C1613">
              <w:rPr>
                <w:rFonts w:cs="Times New Roman"/>
                <w:b/>
                <w:sz w:val="24"/>
                <w:szCs w:val="24"/>
                <w:lang w:eastAsia="ru-RU"/>
              </w:rPr>
              <w:t>Температура воздуха внутри отапливаемых помещений, ºС</w:t>
            </w:r>
          </w:p>
        </w:tc>
        <w:tc>
          <w:tcPr>
            <w:tcW w:w="1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C398FA3" w14:textId="77777777" w:rsidR="001C1613" w:rsidRPr="001C1613" w:rsidRDefault="001C1613" w:rsidP="003853AE">
            <w:pPr>
              <w:widowControl w:val="0"/>
              <w:spacing w:after="0"/>
              <w:ind w:left="-142" w:right="-108"/>
              <w:jc w:val="center"/>
              <w:rPr>
                <w:sz w:val="24"/>
                <w:szCs w:val="24"/>
              </w:rPr>
            </w:pPr>
            <w:r w:rsidRPr="001C1613">
              <w:rPr>
                <w:rFonts w:cs="Times New Roman"/>
                <w:b/>
                <w:sz w:val="24"/>
                <w:szCs w:val="24"/>
                <w:lang w:eastAsia="ru-RU"/>
              </w:rPr>
              <w:t>Температурный график, ºС</w:t>
            </w:r>
          </w:p>
        </w:tc>
      </w:tr>
      <w:tr w:rsidR="001C1613" w:rsidRPr="001C1613" w14:paraId="6398C1A4" w14:textId="77777777" w:rsidTr="003853AE">
        <w:tc>
          <w:tcPr>
            <w:tcW w:w="22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DC4A4C3" w14:textId="6397B738" w:rsidR="001C1613" w:rsidRPr="001C1613" w:rsidRDefault="001C1613" w:rsidP="003853AE">
            <w:pPr>
              <w:widowControl w:val="0"/>
              <w:spacing w:after="0"/>
              <w:ind w:right="-99"/>
              <w:rPr>
                <w:sz w:val="24"/>
                <w:szCs w:val="24"/>
              </w:rPr>
            </w:pPr>
            <w:r w:rsidRPr="001C1613">
              <w:rPr>
                <w:rFonts w:cs="Times New Roman"/>
                <w:sz w:val="24"/>
                <w:szCs w:val="24"/>
              </w:rPr>
              <w:t>Котельная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BF19299" w14:textId="77777777" w:rsidR="001C1613" w:rsidRPr="001C1613" w:rsidRDefault="001C1613" w:rsidP="003853AE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1C1613">
              <w:rPr>
                <w:rFonts w:cs="Times New Roman"/>
                <w:sz w:val="24"/>
                <w:szCs w:val="24"/>
                <w:lang w:eastAsia="ru-RU"/>
              </w:rPr>
              <w:t>отсутствует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D91D58B" w14:textId="77777777" w:rsidR="001C1613" w:rsidRPr="001C1613" w:rsidRDefault="001C1613" w:rsidP="003853AE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1C1613">
              <w:rPr>
                <w:rFonts w:cs="Times New Roman"/>
                <w:sz w:val="24"/>
                <w:szCs w:val="24"/>
                <w:lang w:eastAsia="ru-RU"/>
              </w:rPr>
              <w:t>-21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EBA06F1" w14:textId="77777777" w:rsidR="001C1613" w:rsidRPr="001C1613" w:rsidRDefault="001C1613" w:rsidP="003853AE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1C1613">
              <w:rPr>
                <w:rFonts w:cs="Times New Roman"/>
                <w:sz w:val="24"/>
                <w:szCs w:val="24"/>
                <w:lang w:eastAsia="ru-RU"/>
              </w:rPr>
              <w:t>+20</w:t>
            </w:r>
          </w:p>
        </w:tc>
        <w:tc>
          <w:tcPr>
            <w:tcW w:w="1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1A93666" w14:textId="463D5398" w:rsidR="001C1613" w:rsidRPr="001C1613" w:rsidRDefault="001C1613" w:rsidP="003853AE">
            <w:pPr>
              <w:widowControl w:val="0"/>
              <w:spacing w:after="0"/>
              <w:jc w:val="center"/>
              <w:rPr>
                <w:sz w:val="24"/>
                <w:szCs w:val="24"/>
              </w:rPr>
            </w:pPr>
            <w:r w:rsidRPr="001C1613">
              <w:rPr>
                <w:rFonts w:cs="Times New Roman"/>
                <w:sz w:val="24"/>
                <w:szCs w:val="24"/>
                <w:lang w:eastAsia="ru-RU"/>
              </w:rPr>
              <w:t>76/5</w:t>
            </w:r>
            <w:r w:rsidR="00AF0012">
              <w:rPr>
                <w:rFonts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63F029E2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both"/>
        <w:rPr>
          <w:rFonts w:eastAsia="Times New Roman" w:cs="Times New Roman"/>
          <w:b/>
          <w:iCs w:val="0"/>
          <w:color w:val="auto"/>
          <w:lang w:eastAsia="ru-RU"/>
        </w:rPr>
      </w:pPr>
    </w:p>
    <w:p w14:paraId="0F83A137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Расчетный график качественного регулирования в зависимости от температуры наружного воздуха показаны в таблицах 5.2.2.</w:t>
      </w:r>
    </w:p>
    <w:p w14:paraId="098546DE" w14:textId="0FDC3FE9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 xml:space="preserve">Таблица 5.2.2 – Температурный график котельных </w:t>
      </w:r>
    </w:p>
    <w:tbl>
      <w:tblPr>
        <w:tblW w:w="9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3647"/>
        <w:gridCol w:w="2897"/>
        <w:gridCol w:w="3095"/>
      </w:tblGrid>
      <w:tr w:rsidR="00AF0012" w:rsidRPr="00AF0012" w14:paraId="5F804341" w14:textId="77777777" w:rsidTr="003853AE">
        <w:tc>
          <w:tcPr>
            <w:tcW w:w="2842" w:type="dxa"/>
            <w:vAlign w:val="center"/>
          </w:tcPr>
          <w:p w14:paraId="2C62D161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Температура наружного воздуха</w:t>
            </w:r>
          </w:p>
        </w:tc>
        <w:tc>
          <w:tcPr>
            <w:tcW w:w="2258" w:type="dxa"/>
            <w:vAlign w:val="center"/>
          </w:tcPr>
          <w:p w14:paraId="66073DCB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 xml:space="preserve">Температура в падающем трубопроводе, </w:t>
            </w:r>
            <w:r w:rsidRPr="00AF0012">
              <w:rPr>
                <w:rFonts w:eastAsia="Times New Roman" w:cs="Times New Roman"/>
                <w:b/>
                <w:sz w:val="22"/>
                <w:szCs w:val="22"/>
                <w:vertAlign w:val="superscript"/>
                <w:lang w:eastAsia="ru-RU"/>
              </w:rPr>
              <w:t>0</w:t>
            </w:r>
            <w:r w:rsidRPr="00AF0012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С</w:t>
            </w:r>
          </w:p>
        </w:tc>
        <w:tc>
          <w:tcPr>
            <w:tcW w:w="2412" w:type="dxa"/>
            <w:vAlign w:val="center"/>
          </w:tcPr>
          <w:p w14:paraId="3EDA807E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 xml:space="preserve">Температура в обратном трубопроводе, </w:t>
            </w:r>
            <w:r w:rsidRPr="00AF0012">
              <w:rPr>
                <w:rFonts w:eastAsia="Times New Roman" w:cs="Times New Roman"/>
                <w:b/>
                <w:sz w:val="22"/>
                <w:szCs w:val="22"/>
                <w:vertAlign w:val="superscript"/>
                <w:lang w:eastAsia="ru-RU"/>
              </w:rPr>
              <w:t>0</w:t>
            </w:r>
            <w:r w:rsidRPr="00AF0012">
              <w:rPr>
                <w:rFonts w:eastAsia="Times New Roman" w:cs="Times New Roman"/>
                <w:b/>
                <w:sz w:val="22"/>
                <w:szCs w:val="22"/>
                <w:lang w:eastAsia="ru-RU"/>
              </w:rPr>
              <w:t>С</w:t>
            </w:r>
          </w:p>
        </w:tc>
      </w:tr>
      <w:tr w:rsidR="00AF0012" w:rsidRPr="00AF0012" w14:paraId="4E36F4A9" w14:textId="77777777" w:rsidTr="003853AE">
        <w:tc>
          <w:tcPr>
            <w:tcW w:w="2842" w:type="dxa"/>
            <w:vAlign w:val="bottom"/>
          </w:tcPr>
          <w:p w14:paraId="56A0FA84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258" w:type="dxa"/>
            <w:vAlign w:val="bottom"/>
          </w:tcPr>
          <w:p w14:paraId="78B774FD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37,4</w:t>
            </w:r>
          </w:p>
        </w:tc>
        <w:tc>
          <w:tcPr>
            <w:tcW w:w="2412" w:type="dxa"/>
            <w:vAlign w:val="bottom"/>
          </w:tcPr>
          <w:p w14:paraId="3110025A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31,8</w:t>
            </w:r>
          </w:p>
        </w:tc>
      </w:tr>
      <w:tr w:rsidR="00AF0012" w:rsidRPr="00AF0012" w14:paraId="2ED6F848" w14:textId="77777777" w:rsidTr="003853AE">
        <w:tc>
          <w:tcPr>
            <w:tcW w:w="2842" w:type="dxa"/>
            <w:vAlign w:val="bottom"/>
          </w:tcPr>
          <w:p w14:paraId="2D54D98D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258" w:type="dxa"/>
            <w:vAlign w:val="bottom"/>
          </w:tcPr>
          <w:p w14:paraId="2B2ACE1D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38,9</w:t>
            </w:r>
          </w:p>
        </w:tc>
        <w:tc>
          <w:tcPr>
            <w:tcW w:w="2412" w:type="dxa"/>
            <w:vAlign w:val="bottom"/>
          </w:tcPr>
          <w:p w14:paraId="24320AD9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32,7</w:t>
            </w:r>
          </w:p>
        </w:tc>
      </w:tr>
      <w:tr w:rsidR="00AF0012" w:rsidRPr="00AF0012" w14:paraId="0442D5CC" w14:textId="77777777" w:rsidTr="003853AE">
        <w:tc>
          <w:tcPr>
            <w:tcW w:w="2842" w:type="dxa"/>
            <w:vAlign w:val="bottom"/>
          </w:tcPr>
          <w:p w14:paraId="07FFA6A5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258" w:type="dxa"/>
            <w:vAlign w:val="bottom"/>
          </w:tcPr>
          <w:p w14:paraId="75A8BC2A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40,5</w:t>
            </w:r>
          </w:p>
        </w:tc>
        <w:tc>
          <w:tcPr>
            <w:tcW w:w="2412" w:type="dxa"/>
            <w:vAlign w:val="bottom"/>
          </w:tcPr>
          <w:p w14:paraId="6547883F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33,7</w:t>
            </w:r>
          </w:p>
        </w:tc>
      </w:tr>
      <w:tr w:rsidR="00AF0012" w:rsidRPr="00AF0012" w14:paraId="32FAC73E" w14:textId="77777777" w:rsidTr="003853AE">
        <w:tc>
          <w:tcPr>
            <w:tcW w:w="2842" w:type="dxa"/>
            <w:vAlign w:val="bottom"/>
          </w:tcPr>
          <w:p w14:paraId="13109EB9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258" w:type="dxa"/>
            <w:vAlign w:val="bottom"/>
          </w:tcPr>
          <w:p w14:paraId="7FA5C7BD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42,0</w:t>
            </w:r>
          </w:p>
        </w:tc>
        <w:tc>
          <w:tcPr>
            <w:tcW w:w="2412" w:type="dxa"/>
            <w:vAlign w:val="bottom"/>
          </w:tcPr>
          <w:p w14:paraId="15ECA821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34,6</w:t>
            </w:r>
          </w:p>
        </w:tc>
      </w:tr>
      <w:tr w:rsidR="00AF0012" w:rsidRPr="00AF0012" w14:paraId="154834CA" w14:textId="77777777" w:rsidTr="003853AE">
        <w:tc>
          <w:tcPr>
            <w:tcW w:w="2842" w:type="dxa"/>
            <w:vAlign w:val="bottom"/>
          </w:tcPr>
          <w:p w14:paraId="59BA536A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258" w:type="dxa"/>
            <w:vAlign w:val="bottom"/>
          </w:tcPr>
          <w:p w14:paraId="5C1EE4B2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43,4</w:t>
            </w:r>
          </w:p>
        </w:tc>
        <w:tc>
          <w:tcPr>
            <w:tcW w:w="2412" w:type="dxa"/>
            <w:vAlign w:val="bottom"/>
          </w:tcPr>
          <w:p w14:paraId="28385CAE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35,5</w:t>
            </w:r>
          </w:p>
        </w:tc>
      </w:tr>
      <w:tr w:rsidR="00AF0012" w:rsidRPr="00AF0012" w14:paraId="74420EB7" w14:textId="77777777" w:rsidTr="003853AE">
        <w:tc>
          <w:tcPr>
            <w:tcW w:w="2842" w:type="dxa"/>
            <w:vAlign w:val="bottom"/>
          </w:tcPr>
          <w:p w14:paraId="0E1DD7FE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258" w:type="dxa"/>
            <w:vAlign w:val="bottom"/>
          </w:tcPr>
          <w:p w14:paraId="29F3DE00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44,9</w:t>
            </w:r>
          </w:p>
        </w:tc>
        <w:tc>
          <w:tcPr>
            <w:tcW w:w="2412" w:type="dxa"/>
            <w:vAlign w:val="bottom"/>
          </w:tcPr>
          <w:p w14:paraId="0B987EB8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36,4</w:t>
            </w:r>
          </w:p>
        </w:tc>
      </w:tr>
      <w:tr w:rsidR="00AF0012" w:rsidRPr="00AF0012" w14:paraId="311D1B62" w14:textId="77777777" w:rsidTr="003853AE">
        <w:tc>
          <w:tcPr>
            <w:tcW w:w="2842" w:type="dxa"/>
            <w:vAlign w:val="bottom"/>
          </w:tcPr>
          <w:p w14:paraId="253B7353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258" w:type="dxa"/>
            <w:vAlign w:val="bottom"/>
          </w:tcPr>
          <w:p w14:paraId="74C3FFE8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46,3</w:t>
            </w:r>
          </w:p>
        </w:tc>
        <w:tc>
          <w:tcPr>
            <w:tcW w:w="2412" w:type="dxa"/>
            <w:vAlign w:val="bottom"/>
          </w:tcPr>
          <w:p w14:paraId="1E3D4F6F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37,3</w:t>
            </w:r>
          </w:p>
        </w:tc>
      </w:tr>
      <w:tr w:rsidR="00AF0012" w:rsidRPr="00AF0012" w14:paraId="0B839C93" w14:textId="77777777" w:rsidTr="003853AE">
        <w:tc>
          <w:tcPr>
            <w:tcW w:w="2842" w:type="dxa"/>
            <w:vAlign w:val="bottom"/>
          </w:tcPr>
          <w:p w14:paraId="44B05212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258" w:type="dxa"/>
            <w:vAlign w:val="bottom"/>
          </w:tcPr>
          <w:p w14:paraId="3B4963B7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47,7</w:t>
            </w:r>
          </w:p>
        </w:tc>
        <w:tc>
          <w:tcPr>
            <w:tcW w:w="2412" w:type="dxa"/>
            <w:vAlign w:val="bottom"/>
          </w:tcPr>
          <w:p w14:paraId="098341E5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38,1</w:t>
            </w:r>
          </w:p>
        </w:tc>
      </w:tr>
      <w:tr w:rsidR="00AF0012" w:rsidRPr="00AF0012" w14:paraId="4CFDE336" w14:textId="77777777" w:rsidTr="003853AE">
        <w:tc>
          <w:tcPr>
            <w:tcW w:w="2842" w:type="dxa"/>
            <w:vAlign w:val="bottom"/>
          </w:tcPr>
          <w:p w14:paraId="531A7796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2258" w:type="dxa"/>
            <w:vAlign w:val="bottom"/>
          </w:tcPr>
          <w:p w14:paraId="396A9A92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49,1</w:t>
            </w:r>
          </w:p>
        </w:tc>
        <w:tc>
          <w:tcPr>
            <w:tcW w:w="2412" w:type="dxa"/>
            <w:vAlign w:val="bottom"/>
          </w:tcPr>
          <w:p w14:paraId="49B8AE27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39,0</w:t>
            </w:r>
          </w:p>
        </w:tc>
      </w:tr>
      <w:tr w:rsidR="00AF0012" w:rsidRPr="00AF0012" w14:paraId="2D01AEB7" w14:textId="77777777" w:rsidTr="003853AE">
        <w:tc>
          <w:tcPr>
            <w:tcW w:w="2842" w:type="dxa"/>
            <w:vAlign w:val="bottom"/>
          </w:tcPr>
          <w:p w14:paraId="43026EAD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-1</w:t>
            </w:r>
          </w:p>
        </w:tc>
        <w:tc>
          <w:tcPr>
            <w:tcW w:w="2258" w:type="dxa"/>
            <w:vAlign w:val="bottom"/>
          </w:tcPr>
          <w:p w14:paraId="4F5CB771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50,5</w:t>
            </w:r>
          </w:p>
        </w:tc>
        <w:tc>
          <w:tcPr>
            <w:tcW w:w="2412" w:type="dxa"/>
            <w:vAlign w:val="bottom"/>
          </w:tcPr>
          <w:p w14:paraId="32F646AA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39,8</w:t>
            </w:r>
          </w:p>
        </w:tc>
      </w:tr>
      <w:tr w:rsidR="00AF0012" w:rsidRPr="00AF0012" w14:paraId="64F3EA9E" w14:textId="77777777" w:rsidTr="003853AE">
        <w:tc>
          <w:tcPr>
            <w:tcW w:w="2842" w:type="dxa"/>
            <w:vAlign w:val="bottom"/>
          </w:tcPr>
          <w:p w14:paraId="34987CD8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-2</w:t>
            </w:r>
          </w:p>
        </w:tc>
        <w:tc>
          <w:tcPr>
            <w:tcW w:w="2258" w:type="dxa"/>
            <w:vAlign w:val="bottom"/>
          </w:tcPr>
          <w:p w14:paraId="58FA468E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51,9</w:t>
            </w:r>
          </w:p>
        </w:tc>
        <w:tc>
          <w:tcPr>
            <w:tcW w:w="2412" w:type="dxa"/>
            <w:vAlign w:val="bottom"/>
          </w:tcPr>
          <w:p w14:paraId="1471987F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40,6</w:t>
            </w:r>
          </w:p>
        </w:tc>
      </w:tr>
      <w:tr w:rsidR="00AF0012" w:rsidRPr="00AF0012" w14:paraId="11404878" w14:textId="77777777" w:rsidTr="003853AE">
        <w:tc>
          <w:tcPr>
            <w:tcW w:w="2842" w:type="dxa"/>
            <w:vAlign w:val="bottom"/>
          </w:tcPr>
          <w:p w14:paraId="7C7CAF39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-3</w:t>
            </w:r>
          </w:p>
        </w:tc>
        <w:tc>
          <w:tcPr>
            <w:tcW w:w="2258" w:type="dxa"/>
            <w:vAlign w:val="bottom"/>
          </w:tcPr>
          <w:p w14:paraId="565B1943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53,2</w:t>
            </w:r>
          </w:p>
        </w:tc>
        <w:tc>
          <w:tcPr>
            <w:tcW w:w="2412" w:type="dxa"/>
            <w:vAlign w:val="bottom"/>
          </w:tcPr>
          <w:p w14:paraId="7FE50D68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41,4</w:t>
            </w:r>
          </w:p>
        </w:tc>
      </w:tr>
      <w:tr w:rsidR="00AF0012" w:rsidRPr="00AF0012" w14:paraId="5272FD54" w14:textId="77777777" w:rsidTr="003853AE">
        <w:tc>
          <w:tcPr>
            <w:tcW w:w="2842" w:type="dxa"/>
            <w:vAlign w:val="bottom"/>
          </w:tcPr>
          <w:p w14:paraId="6A28D678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-4</w:t>
            </w:r>
          </w:p>
        </w:tc>
        <w:tc>
          <w:tcPr>
            <w:tcW w:w="2258" w:type="dxa"/>
            <w:vAlign w:val="bottom"/>
          </w:tcPr>
          <w:p w14:paraId="3BB8A03F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54,6</w:t>
            </w:r>
          </w:p>
        </w:tc>
        <w:tc>
          <w:tcPr>
            <w:tcW w:w="2412" w:type="dxa"/>
            <w:vAlign w:val="bottom"/>
          </w:tcPr>
          <w:p w14:paraId="34E864E2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42,2</w:t>
            </w:r>
          </w:p>
        </w:tc>
      </w:tr>
      <w:tr w:rsidR="00AF0012" w:rsidRPr="00AF0012" w14:paraId="3C2AF880" w14:textId="77777777" w:rsidTr="003853AE">
        <w:tc>
          <w:tcPr>
            <w:tcW w:w="2842" w:type="dxa"/>
            <w:vAlign w:val="bottom"/>
          </w:tcPr>
          <w:p w14:paraId="206D6772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-5</w:t>
            </w:r>
          </w:p>
        </w:tc>
        <w:tc>
          <w:tcPr>
            <w:tcW w:w="2258" w:type="dxa"/>
            <w:vAlign w:val="bottom"/>
          </w:tcPr>
          <w:p w14:paraId="2026316B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55,9</w:t>
            </w:r>
          </w:p>
        </w:tc>
        <w:tc>
          <w:tcPr>
            <w:tcW w:w="2412" w:type="dxa"/>
            <w:vAlign w:val="bottom"/>
          </w:tcPr>
          <w:p w14:paraId="7442A7C4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42,9</w:t>
            </w:r>
          </w:p>
        </w:tc>
      </w:tr>
      <w:tr w:rsidR="00AF0012" w:rsidRPr="00AF0012" w14:paraId="217E946B" w14:textId="77777777" w:rsidTr="003853AE">
        <w:tc>
          <w:tcPr>
            <w:tcW w:w="2842" w:type="dxa"/>
            <w:vAlign w:val="bottom"/>
          </w:tcPr>
          <w:p w14:paraId="578C085C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-6</w:t>
            </w:r>
          </w:p>
        </w:tc>
        <w:tc>
          <w:tcPr>
            <w:tcW w:w="2258" w:type="dxa"/>
            <w:vAlign w:val="bottom"/>
          </w:tcPr>
          <w:p w14:paraId="3229A4AA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57,2</w:t>
            </w:r>
          </w:p>
        </w:tc>
        <w:tc>
          <w:tcPr>
            <w:tcW w:w="2412" w:type="dxa"/>
            <w:vAlign w:val="bottom"/>
          </w:tcPr>
          <w:p w14:paraId="029ECF2D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43,7</w:t>
            </w:r>
          </w:p>
        </w:tc>
      </w:tr>
      <w:tr w:rsidR="00AF0012" w:rsidRPr="00AF0012" w14:paraId="4BC28295" w14:textId="77777777" w:rsidTr="003853AE">
        <w:tc>
          <w:tcPr>
            <w:tcW w:w="2842" w:type="dxa"/>
            <w:vAlign w:val="bottom"/>
          </w:tcPr>
          <w:p w14:paraId="101080A7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-7</w:t>
            </w:r>
          </w:p>
        </w:tc>
        <w:tc>
          <w:tcPr>
            <w:tcW w:w="2258" w:type="dxa"/>
            <w:vAlign w:val="bottom"/>
          </w:tcPr>
          <w:p w14:paraId="64243E7D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58,5</w:t>
            </w:r>
          </w:p>
        </w:tc>
        <w:tc>
          <w:tcPr>
            <w:tcW w:w="2412" w:type="dxa"/>
            <w:vAlign w:val="bottom"/>
          </w:tcPr>
          <w:p w14:paraId="5D7E279C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44,4</w:t>
            </w:r>
          </w:p>
        </w:tc>
      </w:tr>
      <w:tr w:rsidR="00AF0012" w:rsidRPr="00AF0012" w14:paraId="76875C74" w14:textId="77777777" w:rsidTr="003853AE">
        <w:tc>
          <w:tcPr>
            <w:tcW w:w="2842" w:type="dxa"/>
            <w:vAlign w:val="bottom"/>
          </w:tcPr>
          <w:p w14:paraId="00187216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-8</w:t>
            </w:r>
          </w:p>
        </w:tc>
        <w:tc>
          <w:tcPr>
            <w:tcW w:w="2258" w:type="dxa"/>
            <w:vAlign w:val="bottom"/>
          </w:tcPr>
          <w:p w14:paraId="44DD754E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59,8</w:t>
            </w:r>
          </w:p>
        </w:tc>
        <w:tc>
          <w:tcPr>
            <w:tcW w:w="2412" w:type="dxa"/>
            <w:vAlign w:val="bottom"/>
          </w:tcPr>
          <w:p w14:paraId="7EEA1DD4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45,2</w:t>
            </w:r>
          </w:p>
        </w:tc>
      </w:tr>
      <w:tr w:rsidR="00AF0012" w:rsidRPr="00AF0012" w14:paraId="5536449E" w14:textId="77777777" w:rsidTr="003853AE">
        <w:tc>
          <w:tcPr>
            <w:tcW w:w="2842" w:type="dxa"/>
            <w:vAlign w:val="bottom"/>
          </w:tcPr>
          <w:p w14:paraId="41F2B385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-9</w:t>
            </w:r>
          </w:p>
        </w:tc>
        <w:tc>
          <w:tcPr>
            <w:tcW w:w="2258" w:type="dxa"/>
            <w:vAlign w:val="bottom"/>
          </w:tcPr>
          <w:p w14:paraId="16DDC604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61,1</w:t>
            </w:r>
          </w:p>
        </w:tc>
        <w:tc>
          <w:tcPr>
            <w:tcW w:w="2412" w:type="dxa"/>
            <w:vAlign w:val="bottom"/>
          </w:tcPr>
          <w:p w14:paraId="550252FB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45,9</w:t>
            </w:r>
          </w:p>
        </w:tc>
      </w:tr>
      <w:tr w:rsidR="00AF0012" w:rsidRPr="00AF0012" w14:paraId="77B1304E" w14:textId="77777777" w:rsidTr="003853AE">
        <w:tc>
          <w:tcPr>
            <w:tcW w:w="2842" w:type="dxa"/>
            <w:vAlign w:val="bottom"/>
          </w:tcPr>
          <w:p w14:paraId="1DF34EA5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lastRenderedPageBreak/>
              <w:t>-10</w:t>
            </w:r>
          </w:p>
        </w:tc>
        <w:tc>
          <w:tcPr>
            <w:tcW w:w="2258" w:type="dxa"/>
            <w:vAlign w:val="bottom"/>
          </w:tcPr>
          <w:p w14:paraId="1A1CE357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62,4</w:t>
            </w:r>
          </w:p>
        </w:tc>
        <w:tc>
          <w:tcPr>
            <w:tcW w:w="2412" w:type="dxa"/>
            <w:vAlign w:val="bottom"/>
          </w:tcPr>
          <w:p w14:paraId="614A3A73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46,6</w:t>
            </w:r>
          </w:p>
        </w:tc>
      </w:tr>
      <w:tr w:rsidR="00AF0012" w:rsidRPr="00AF0012" w14:paraId="0F14A347" w14:textId="77777777" w:rsidTr="003853AE">
        <w:tc>
          <w:tcPr>
            <w:tcW w:w="2842" w:type="dxa"/>
            <w:vAlign w:val="bottom"/>
          </w:tcPr>
          <w:p w14:paraId="63971B11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-11</w:t>
            </w:r>
          </w:p>
        </w:tc>
        <w:tc>
          <w:tcPr>
            <w:tcW w:w="2258" w:type="dxa"/>
            <w:vAlign w:val="bottom"/>
          </w:tcPr>
          <w:p w14:paraId="36F64965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63,7</w:t>
            </w:r>
          </w:p>
        </w:tc>
        <w:tc>
          <w:tcPr>
            <w:tcW w:w="2412" w:type="dxa"/>
            <w:vAlign w:val="bottom"/>
          </w:tcPr>
          <w:p w14:paraId="216A88F3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47,3</w:t>
            </w:r>
          </w:p>
        </w:tc>
      </w:tr>
      <w:tr w:rsidR="00AF0012" w:rsidRPr="00AF0012" w14:paraId="16119FA7" w14:textId="77777777" w:rsidTr="003853AE">
        <w:tc>
          <w:tcPr>
            <w:tcW w:w="2842" w:type="dxa"/>
            <w:vAlign w:val="bottom"/>
          </w:tcPr>
          <w:p w14:paraId="25C89BD5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-12</w:t>
            </w:r>
          </w:p>
        </w:tc>
        <w:tc>
          <w:tcPr>
            <w:tcW w:w="2258" w:type="dxa"/>
            <w:vAlign w:val="bottom"/>
          </w:tcPr>
          <w:p w14:paraId="1C0F0755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65,0</w:t>
            </w:r>
          </w:p>
        </w:tc>
        <w:tc>
          <w:tcPr>
            <w:tcW w:w="2412" w:type="dxa"/>
            <w:vAlign w:val="bottom"/>
          </w:tcPr>
          <w:p w14:paraId="07991043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48,0</w:t>
            </w:r>
          </w:p>
        </w:tc>
      </w:tr>
      <w:tr w:rsidR="00AF0012" w:rsidRPr="00AF0012" w14:paraId="18E06727" w14:textId="77777777" w:rsidTr="003853AE">
        <w:tc>
          <w:tcPr>
            <w:tcW w:w="2842" w:type="dxa"/>
            <w:vAlign w:val="bottom"/>
          </w:tcPr>
          <w:p w14:paraId="3D267DD2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-13</w:t>
            </w:r>
          </w:p>
        </w:tc>
        <w:tc>
          <w:tcPr>
            <w:tcW w:w="2258" w:type="dxa"/>
            <w:vAlign w:val="bottom"/>
          </w:tcPr>
          <w:p w14:paraId="08B5A4F4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66,2</w:t>
            </w:r>
          </w:p>
        </w:tc>
        <w:tc>
          <w:tcPr>
            <w:tcW w:w="2412" w:type="dxa"/>
            <w:vAlign w:val="bottom"/>
          </w:tcPr>
          <w:p w14:paraId="3B85D8F1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48,7</w:t>
            </w:r>
          </w:p>
        </w:tc>
      </w:tr>
      <w:tr w:rsidR="00AF0012" w:rsidRPr="00AF0012" w14:paraId="61C6D09E" w14:textId="77777777" w:rsidTr="003853AE">
        <w:tc>
          <w:tcPr>
            <w:tcW w:w="2842" w:type="dxa"/>
            <w:vAlign w:val="bottom"/>
          </w:tcPr>
          <w:p w14:paraId="73E1EF39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-14</w:t>
            </w:r>
          </w:p>
        </w:tc>
        <w:tc>
          <w:tcPr>
            <w:tcW w:w="2258" w:type="dxa"/>
            <w:vAlign w:val="bottom"/>
          </w:tcPr>
          <w:p w14:paraId="3DA3566B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67,5</w:t>
            </w:r>
          </w:p>
        </w:tc>
        <w:tc>
          <w:tcPr>
            <w:tcW w:w="2412" w:type="dxa"/>
            <w:vAlign w:val="bottom"/>
          </w:tcPr>
          <w:p w14:paraId="3E371253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49,4</w:t>
            </w:r>
          </w:p>
        </w:tc>
      </w:tr>
      <w:tr w:rsidR="00AF0012" w:rsidRPr="00AF0012" w14:paraId="176CB777" w14:textId="77777777" w:rsidTr="003853AE">
        <w:tc>
          <w:tcPr>
            <w:tcW w:w="2842" w:type="dxa"/>
            <w:vAlign w:val="bottom"/>
          </w:tcPr>
          <w:p w14:paraId="233E2EC4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-15</w:t>
            </w:r>
          </w:p>
        </w:tc>
        <w:tc>
          <w:tcPr>
            <w:tcW w:w="2258" w:type="dxa"/>
            <w:vAlign w:val="bottom"/>
          </w:tcPr>
          <w:p w14:paraId="2394E83A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68,7</w:t>
            </w:r>
          </w:p>
        </w:tc>
        <w:tc>
          <w:tcPr>
            <w:tcW w:w="2412" w:type="dxa"/>
            <w:vAlign w:val="bottom"/>
          </w:tcPr>
          <w:p w14:paraId="229DB670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50,1</w:t>
            </w:r>
          </w:p>
        </w:tc>
      </w:tr>
      <w:tr w:rsidR="00AF0012" w:rsidRPr="00AF0012" w14:paraId="5BEE0243" w14:textId="77777777" w:rsidTr="003853AE">
        <w:tc>
          <w:tcPr>
            <w:tcW w:w="2842" w:type="dxa"/>
            <w:vAlign w:val="bottom"/>
          </w:tcPr>
          <w:p w14:paraId="40C6FC5D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-16</w:t>
            </w:r>
          </w:p>
        </w:tc>
        <w:tc>
          <w:tcPr>
            <w:tcW w:w="2258" w:type="dxa"/>
            <w:vAlign w:val="bottom"/>
          </w:tcPr>
          <w:p w14:paraId="2CCC551A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69,9</w:t>
            </w:r>
          </w:p>
        </w:tc>
        <w:tc>
          <w:tcPr>
            <w:tcW w:w="2412" w:type="dxa"/>
            <w:vAlign w:val="bottom"/>
          </w:tcPr>
          <w:p w14:paraId="35E98DB4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50,8</w:t>
            </w:r>
          </w:p>
        </w:tc>
      </w:tr>
      <w:tr w:rsidR="00AF0012" w:rsidRPr="00AF0012" w14:paraId="2FE823CA" w14:textId="77777777" w:rsidTr="003853AE">
        <w:tc>
          <w:tcPr>
            <w:tcW w:w="2842" w:type="dxa"/>
            <w:vAlign w:val="bottom"/>
          </w:tcPr>
          <w:p w14:paraId="54D9B64E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-19</w:t>
            </w:r>
          </w:p>
        </w:tc>
        <w:tc>
          <w:tcPr>
            <w:tcW w:w="2258" w:type="dxa"/>
            <w:vAlign w:val="bottom"/>
          </w:tcPr>
          <w:p w14:paraId="3F33B2BD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71,2</w:t>
            </w:r>
          </w:p>
        </w:tc>
        <w:tc>
          <w:tcPr>
            <w:tcW w:w="2412" w:type="dxa"/>
            <w:vAlign w:val="bottom"/>
          </w:tcPr>
          <w:p w14:paraId="3D5CE5C9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51,4</w:t>
            </w:r>
          </w:p>
        </w:tc>
      </w:tr>
      <w:tr w:rsidR="00AF0012" w:rsidRPr="00AF0012" w14:paraId="5651DA7E" w14:textId="77777777" w:rsidTr="003853AE">
        <w:tc>
          <w:tcPr>
            <w:tcW w:w="2842" w:type="dxa"/>
            <w:vAlign w:val="bottom"/>
          </w:tcPr>
          <w:p w14:paraId="77B1D911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-18</w:t>
            </w:r>
          </w:p>
        </w:tc>
        <w:tc>
          <w:tcPr>
            <w:tcW w:w="2258" w:type="dxa"/>
            <w:vAlign w:val="bottom"/>
          </w:tcPr>
          <w:p w14:paraId="7CE15576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72,4</w:t>
            </w:r>
          </w:p>
        </w:tc>
        <w:tc>
          <w:tcPr>
            <w:tcW w:w="2412" w:type="dxa"/>
            <w:vAlign w:val="bottom"/>
          </w:tcPr>
          <w:p w14:paraId="6B988C78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52,1</w:t>
            </w:r>
          </w:p>
        </w:tc>
      </w:tr>
      <w:tr w:rsidR="00AF0012" w:rsidRPr="00AF0012" w14:paraId="786329BA" w14:textId="77777777" w:rsidTr="003853AE">
        <w:tc>
          <w:tcPr>
            <w:tcW w:w="2842" w:type="dxa"/>
            <w:vAlign w:val="bottom"/>
          </w:tcPr>
          <w:p w14:paraId="1D37FA34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-19</w:t>
            </w:r>
          </w:p>
        </w:tc>
        <w:tc>
          <w:tcPr>
            <w:tcW w:w="2258" w:type="dxa"/>
            <w:vAlign w:val="bottom"/>
          </w:tcPr>
          <w:p w14:paraId="07865BFC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73,6</w:t>
            </w:r>
          </w:p>
        </w:tc>
        <w:tc>
          <w:tcPr>
            <w:tcW w:w="2412" w:type="dxa"/>
            <w:vAlign w:val="bottom"/>
          </w:tcPr>
          <w:p w14:paraId="488383C6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52,7</w:t>
            </w:r>
          </w:p>
        </w:tc>
      </w:tr>
      <w:tr w:rsidR="00AF0012" w:rsidRPr="00AF0012" w14:paraId="25EA0342" w14:textId="77777777" w:rsidTr="003853AE">
        <w:tc>
          <w:tcPr>
            <w:tcW w:w="2842" w:type="dxa"/>
            <w:vAlign w:val="bottom"/>
          </w:tcPr>
          <w:p w14:paraId="0F44CCDE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-20</w:t>
            </w:r>
          </w:p>
        </w:tc>
        <w:tc>
          <w:tcPr>
            <w:tcW w:w="2258" w:type="dxa"/>
            <w:vAlign w:val="bottom"/>
          </w:tcPr>
          <w:p w14:paraId="5D7423B5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74,8</w:t>
            </w:r>
          </w:p>
        </w:tc>
        <w:tc>
          <w:tcPr>
            <w:tcW w:w="2412" w:type="dxa"/>
            <w:vAlign w:val="bottom"/>
          </w:tcPr>
          <w:p w14:paraId="4B8AC666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53,4</w:t>
            </w:r>
          </w:p>
        </w:tc>
      </w:tr>
      <w:tr w:rsidR="00AF0012" w:rsidRPr="00AF0012" w14:paraId="11FF1F80" w14:textId="77777777" w:rsidTr="003853AE">
        <w:tc>
          <w:tcPr>
            <w:tcW w:w="2842" w:type="dxa"/>
            <w:vAlign w:val="bottom"/>
          </w:tcPr>
          <w:p w14:paraId="1D8BCA67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-21</w:t>
            </w:r>
          </w:p>
        </w:tc>
        <w:tc>
          <w:tcPr>
            <w:tcW w:w="2258" w:type="dxa"/>
            <w:vAlign w:val="bottom"/>
          </w:tcPr>
          <w:p w14:paraId="16E09994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76,0</w:t>
            </w:r>
          </w:p>
        </w:tc>
        <w:tc>
          <w:tcPr>
            <w:tcW w:w="2412" w:type="dxa"/>
            <w:vAlign w:val="bottom"/>
          </w:tcPr>
          <w:p w14:paraId="4170732B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  <w:lang w:eastAsia="ru-RU"/>
              </w:rPr>
            </w:pPr>
            <w:r w:rsidRPr="00AF0012">
              <w:rPr>
                <w:rFonts w:eastAsia="Times New Roman" w:cs="Times New Roman"/>
                <w:sz w:val="22"/>
                <w:szCs w:val="22"/>
                <w:lang w:eastAsia="ru-RU"/>
              </w:rPr>
              <w:t>54,0</w:t>
            </w:r>
          </w:p>
        </w:tc>
      </w:tr>
    </w:tbl>
    <w:p w14:paraId="79876991" w14:textId="77777777" w:rsidR="00940E1B" w:rsidRPr="00AF0012" w:rsidRDefault="00940E1B" w:rsidP="00AF0012">
      <w:pPr>
        <w:widowControl w:val="0"/>
        <w:spacing w:after="0" w:line="276" w:lineRule="auto"/>
        <w:outlineLvl w:val="1"/>
        <w:rPr>
          <w:rFonts w:eastAsia="Times New Roman" w:cs="Times New Roman"/>
          <w:b/>
          <w:bCs/>
          <w:color w:val="auto"/>
          <w:lang w:eastAsia="ru-RU"/>
        </w:rPr>
      </w:pPr>
    </w:p>
    <w:p w14:paraId="102E0867" w14:textId="31B4A0BE" w:rsidR="00B00708" w:rsidRPr="00B00708" w:rsidRDefault="00B00708" w:rsidP="00B00708">
      <w:pPr>
        <w:widowControl w:val="0"/>
        <w:spacing w:after="0" w:line="276" w:lineRule="auto"/>
        <w:jc w:val="center"/>
        <w:outlineLvl w:val="1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>5.9.</w:t>
      </w:r>
      <w:r w:rsidRPr="00B00708">
        <w:rPr>
          <w:rFonts w:eastAsia="Times New Roman" w:cs="Times New Roman"/>
          <w:b/>
          <w:bCs/>
          <w:color w:val="auto"/>
          <w:sz w:val="20"/>
          <w:szCs w:val="20"/>
          <w:lang w:eastAsia="ru-RU"/>
        </w:rPr>
        <w:t xml:space="preserve"> </w:t>
      </w:r>
      <w:r w:rsidRPr="00B00708">
        <w:rPr>
          <w:rFonts w:eastAsia="Times New Roman" w:cs="Times New Roman"/>
          <w:b/>
          <w:bCs/>
          <w:color w:val="auto"/>
          <w:lang w:eastAsia="ru-RU"/>
        </w:rPr>
        <w:t>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</w:t>
      </w:r>
    </w:p>
    <w:p w14:paraId="51051BE7" w14:textId="06D63ECA" w:rsidR="00B00708" w:rsidRPr="00502F81" w:rsidRDefault="00B00708" w:rsidP="00B00708">
      <w:pPr>
        <w:widowControl w:val="0"/>
        <w:spacing w:after="0" w:line="276" w:lineRule="auto"/>
        <w:ind w:firstLine="708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 xml:space="preserve">Ввод в </w:t>
      </w:r>
      <w:r w:rsidRPr="00502F81">
        <w:rPr>
          <w:rFonts w:eastAsia="Times New Roman" w:cs="Times New Roman"/>
          <w:iCs w:val="0"/>
          <w:color w:val="auto"/>
          <w:lang w:eastAsia="ru-RU"/>
        </w:rPr>
        <w:t xml:space="preserve">эксплуатацию новых мощностей не планируется до </w:t>
      </w:r>
      <w:r w:rsidR="00EB0881" w:rsidRPr="00502F81">
        <w:rPr>
          <w:rFonts w:eastAsia="Times New Roman" w:cs="Times New Roman"/>
          <w:iCs w:val="0"/>
          <w:color w:val="auto"/>
          <w:lang w:eastAsia="ru-RU"/>
        </w:rPr>
        <w:t>2038</w:t>
      </w:r>
      <w:r w:rsidRPr="00502F81">
        <w:rPr>
          <w:rFonts w:eastAsia="Times New Roman" w:cs="Times New Roman"/>
          <w:iCs w:val="0"/>
          <w:color w:val="auto"/>
          <w:lang w:eastAsia="ru-RU"/>
        </w:rPr>
        <w:t xml:space="preserve"> года.</w:t>
      </w:r>
    </w:p>
    <w:p w14:paraId="4C0C4782" w14:textId="144F2A74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iCs w:val="0"/>
          <w:color w:val="auto"/>
          <w:lang w:eastAsia="ru-RU"/>
        </w:rPr>
      </w:pPr>
      <w:r w:rsidRPr="00502F81">
        <w:rPr>
          <w:rFonts w:eastAsia="Times New Roman" w:cs="Times New Roman"/>
          <w:iCs w:val="0"/>
          <w:color w:val="auto"/>
          <w:lang w:eastAsia="ru-RU"/>
        </w:rPr>
        <w:t>Таблица 5.3. - Производительность котельн</w:t>
      </w:r>
      <w:r w:rsidR="00502F81" w:rsidRPr="00502F81">
        <w:rPr>
          <w:rFonts w:eastAsia="Times New Roman" w:cs="Times New Roman"/>
          <w:iCs w:val="0"/>
          <w:color w:val="auto"/>
          <w:lang w:eastAsia="ru-RU"/>
        </w:rPr>
        <w:t>ой</w:t>
      </w:r>
      <w:r w:rsidRPr="00502F81">
        <w:rPr>
          <w:rFonts w:eastAsia="Times New Roman" w:cs="Times New Roman"/>
          <w:iCs w:val="0"/>
          <w:color w:val="auto"/>
          <w:lang w:eastAsia="ru-RU"/>
        </w:rPr>
        <w:t xml:space="preserve"> </w:t>
      </w:r>
      <w:r w:rsidR="007A2AA6" w:rsidRPr="00502F81">
        <w:rPr>
          <w:rFonts w:eastAsia="Times New Roman" w:cs="Times New Roman"/>
          <w:iCs w:val="0"/>
          <w:color w:val="auto"/>
          <w:lang w:eastAsia="ru-RU"/>
        </w:rPr>
        <w:t>м</w:t>
      </w:r>
      <w:r w:rsidR="00EB0881" w:rsidRPr="00502F81">
        <w:rPr>
          <w:rFonts w:eastAsia="Times New Roman" w:cs="Times New Roman"/>
          <w:iCs w:val="0"/>
          <w:color w:val="auto"/>
          <w:lang w:eastAsia="ru-RU"/>
        </w:rPr>
        <w:t>униципального образования «Городское поселение поселок Нижний Баскунчак Ахтубинского муниципального района Астраханской области»</w:t>
      </w:r>
    </w:p>
    <w:tbl>
      <w:tblPr>
        <w:tblW w:w="0" w:type="auto"/>
        <w:tblInd w:w="-90" w:type="dxa"/>
        <w:tblLayout w:type="fixed"/>
        <w:tblLook w:val="0000" w:firstRow="0" w:lastRow="0" w:firstColumn="0" w:lastColumn="0" w:noHBand="0" w:noVBand="0"/>
      </w:tblPr>
      <w:tblGrid>
        <w:gridCol w:w="2093"/>
        <w:gridCol w:w="1843"/>
        <w:gridCol w:w="2126"/>
        <w:gridCol w:w="1984"/>
        <w:gridCol w:w="1881"/>
      </w:tblGrid>
      <w:tr w:rsidR="00AF0012" w:rsidRPr="00AF0012" w14:paraId="1705EA79" w14:textId="77777777" w:rsidTr="003853AE">
        <w:tc>
          <w:tcPr>
            <w:tcW w:w="209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CBBE45C" w14:textId="77777777" w:rsidR="00AF0012" w:rsidRPr="00AF0012" w:rsidRDefault="00AF0012" w:rsidP="003853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0012">
              <w:rPr>
                <w:rFonts w:cs="Times New Roman"/>
                <w:b/>
                <w:sz w:val="24"/>
                <w:szCs w:val="24"/>
                <w:lang w:eastAsia="ru-RU"/>
              </w:rPr>
              <w:t>Наименование источника</w:t>
            </w:r>
          </w:p>
        </w:tc>
        <w:tc>
          <w:tcPr>
            <w:tcW w:w="396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F34A198" w14:textId="77777777" w:rsidR="00AF0012" w:rsidRPr="00AF0012" w:rsidRDefault="00AF0012" w:rsidP="003853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0012">
              <w:rPr>
                <w:rFonts w:cs="Times New Roman"/>
                <w:b/>
                <w:sz w:val="24"/>
                <w:szCs w:val="24"/>
                <w:lang w:eastAsia="ru-RU"/>
              </w:rPr>
              <w:t>Установленная мощность, Гкал/час</w:t>
            </w:r>
          </w:p>
        </w:tc>
        <w:tc>
          <w:tcPr>
            <w:tcW w:w="1984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1282DF2" w14:textId="77777777" w:rsidR="00AF0012" w:rsidRPr="00AF0012" w:rsidRDefault="00AF0012" w:rsidP="003853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0012">
              <w:rPr>
                <w:rFonts w:cs="Times New Roman"/>
                <w:b/>
                <w:sz w:val="24"/>
                <w:szCs w:val="24"/>
                <w:lang w:eastAsia="ru-RU"/>
              </w:rPr>
              <w:t>Присоединенная нагрузка, Гкал/час.</w:t>
            </w:r>
          </w:p>
        </w:tc>
        <w:tc>
          <w:tcPr>
            <w:tcW w:w="188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D775BB4" w14:textId="77777777" w:rsidR="00AF0012" w:rsidRPr="00AF0012" w:rsidRDefault="00AF0012" w:rsidP="003853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0012">
              <w:rPr>
                <w:rFonts w:cs="Times New Roman"/>
                <w:b/>
                <w:sz w:val="24"/>
                <w:szCs w:val="24"/>
                <w:lang w:eastAsia="ru-RU"/>
              </w:rPr>
              <w:t>Год ввода в эксплуатацию новых мощностей</w:t>
            </w:r>
          </w:p>
        </w:tc>
      </w:tr>
      <w:tr w:rsidR="00AF0012" w:rsidRPr="00AF0012" w14:paraId="6B33A3A5" w14:textId="77777777" w:rsidTr="003853AE">
        <w:tc>
          <w:tcPr>
            <w:tcW w:w="209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900F4F4" w14:textId="77777777" w:rsidR="00AF0012" w:rsidRPr="00AF0012" w:rsidRDefault="00AF0012" w:rsidP="003853AE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4C21C0B" w14:textId="77777777" w:rsidR="00AF0012" w:rsidRPr="00AF0012" w:rsidRDefault="00AF0012" w:rsidP="003853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0012">
              <w:rPr>
                <w:rFonts w:cs="Times New Roman"/>
                <w:b/>
                <w:sz w:val="24"/>
                <w:szCs w:val="24"/>
                <w:lang w:eastAsia="ru-RU"/>
              </w:rPr>
              <w:t>Существующая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5BA9EF2" w14:textId="77777777" w:rsidR="00AF0012" w:rsidRPr="00AF0012" w:rsidRDefault="00AF0012" w:rsidP="003853A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F0012">
              <w:rPr>
                <w:rFonts w:cs="Times New Roman"/>
                <w:b/>
                <w:sz w:val="24"/>
                <w:szCs w:val="24"/>
                <w:lang w:eastAsia="ru-RU"/>
              </w:rPr>
              <w:t>Перспективная</w:t>
            </w:r>
          </w:p>
        </w:tc>
        <w:tc>
          <w:tcPr>
            <w:tcW w:w="1984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37098A9" w14:textId="77777777" w:rsidR="00AF0012" w:rsidRPr="00AF0012" w:rsidRDefault="00AF0012" w:rsidP="003853AE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19D50DA" w14:textId="77777777" w:rsidR="00AF0012" w:rsidRPr="00AF0012" w:rsidRDefault="00AF0012" w:rsidP="003853AE">
            <w:pPr>
              <w:snapToGrid w:val="0"/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F0012" w:rsidRPr="00AF0012" w14:paraId="6E1029FF" w14:textId="77777777" w:rsidTr="003853AE">
        <w:trPr>
          <w:trHeight w:val="397"/>
        </w:trPr>
        <w:tc>
          <w:tcPr>
            <w:tcW w:w="20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719D2B9" w14:textId="77777777" w:rsidR="00AF0012" w:rsidRPr="00AF0012" w:rsidRDefault="00AF0012" w:rsidP="003853AE">
            <w:pPr>
              <w:widowControl w:val="0"/>
              <w:spacing w:after="0"/>
              <w:ind w:right="-99"/>
              <w:rPr>
                <w:sz w:val="24"/>
                <w:szCs w:val="24"/>
              </w:rPr>
            </w:pPr>
            <w:r w:rsidRPr="00AF0012">
              <w:rPr>
                <w:rFonts w:cs="Times New Roman"/>
                <w:sz w:val="24"/>
                <w:szCs w:val="24"/>
              </w:rPr>
              <w:t>Центральная котельная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4B5DEB1" w14:textId="77777777" w:rsidR="00AF0012" w:rsidRPr="00AF0012" w:rsidRDefault="00AF0012" w:rsidP="003853AE">
            <w:pPr>
              <w:spacing w:after="0"/>
              <w:jc w:val="center"/>
              <w:rPr>
                <w:sz w:val="24"/>
                <w:szCs w:val="24"/>
              </w:rPr>
            </w:pPr>
            <w:r w:rsidRPr="00AF0012">
              <w:rPr>
                <w:rFonts w:cs="Times New Roman"/>
                <w:sz w:val="24"/>
                <w:szCs w:val="24"/>
              </w:rPr>
              <w:t>15,47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02D2431" w14:textId="77777777" w:rsidR="00AF0012" w:rsidRPr="00AF0012" w:rsidRDefault="00AF0012" w:rsidP="003853AE">
            <w:pPr>
              <w:spacing w:after="0"/>
              <w:jc w:val="center"/>
              <w:rPr>
                <w:sz w:val="24"/>
                <w:szCs w:val="24"/>
              </w:rPr>
            </w:pPr>
            <w:r w:rsidRPr="00AF0012">
              <w:rPr>
                <w:rFonts w:cs="Times New Roman"/>
                <w:sz w:val="24"/>
                <w:szCs w:val="24"/>
              </w:rPr>
              <w:t>15,47</w:t>
            </w: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ED210E4" w14:textId="66BEB405" w:rsidR="00AF0012" w:rsidRPr="00AF0012" w:rsidRDefault="00AF0012" w:rsidP="003853AE">
            <w:pPr>
              <w:spacing w:after="0"/>
              <w:jc w:val="center"/>
              <w:rPr>
                <w:sz w:val="24"/>
                <w:szCs w:val="24"/>
              </w:rPr>
            </w:pPr>
            <w:r w:rsidRPr="00AF0012">
              <w:rPr>
                <w:rFonts w:cs="Times New Roman"/>
                <w:sz w:val="24"/>
                <w:szCs w:val="24"/>
              </w:rPr>
              <w:t>10,</w:t>
            </w:r>
            <w:r>
              <w:rPr>
                <w:rFonts w:cs="Times New Roman"/>
                <w:sz w:val="24"/>
                <w:szCs w:val="24"/>
              </w:rPr>
              <w:t>9127</w:t>
            </w:r>
          </w:p>
        </w:tc>
        <w:tc>
          <w:tcPr>
            <w:tcW w:w="1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BDED14C" w14:textId="77777777" w:rsidR="00AF0012" w:rsidRPr="00AF0012" w:rsidRDefault="00AF0012" w:rsidP="003853AE">
            <w:pPr>
              <w:spacing w:after="0"/>
              <w:jc w:val="center"/>
              <w:rPr>
                <w:sz w:val="24"/>
                <w:szCs w:val="24"/>
              </w:rPr>
            </w:pPr>
            <w:r w:rsidRPr="00AF0012">
              <w:rPr>
                <w:rFonts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2402CD04" w14:textId="77777777" w:rsidR="00AF0012" w:rsidRDefault="00AF0012" w:rsidP="00B00708">
      <w:pPr>
        <w:widowControl w:val="0"/>
        <w:spacing w:after="0" w:line="276" w:lineRule="auto"/>
        <w:ind w:firstLine="709"/>
        <w:jc w:val="center"/>
        <w:rPr>
          <w:rFonts w:eastAsia="Times New Roman" w:cs="Times New Roman"/>
          <w:b/>
          <w:bCs/>
          <w:color w:val="auto"/>
          <w:lang w:eastAsia="ru-RU"/>
        </w:rPr>
      </w:pPr>
    </w:p>
    <w:p w14:paraId="353D2766" w14:textId="34FE146F" w:rsidR="00B00708" w:rsidRPr="00B00708" w:rsidRDefault="00B00708" w:rsidP="00B00708">
      <w:pPr>
        <w:widowControl w:val="0"/>
        <w:spacing w:after="0" w:line="276" w:lineRule="auto"/>
        <w:ind w:firstLine="709"/>
        <w:jc w:val="center"/>
        <w:rPr>
          <w:rFonts w:eastAsia="Times New Roman" w:cs="Times New Roman"/>
          <w:b/>
          <w:bCs/>
          <w:color w:val="auto"/>
          <w:lang w:eastAsia="ru-RU"/>
        </w:rPr>
      </w:pPr>
      <w:r w:rsidRPr="00B00708">
        <w:rPr>
          <w:rFonts w:eastAsia="Times New Roman" w:cs="Times New Roman"/>
          <w:b/>
          <w:bCs/>
          <w:color w:val="auto"/>
          <w:lang w:eastAsia="ru-RU"/>
        </w:rPr>
        <w:t>5.10. Предложения по вводу новых и реконструкции существующих источников тепловой энергии с использованием возобновляемых источников энергии, а также местных видов топлива</w:t>
      </w:r>
    </w:p>
    <w:p w14:paraId="061D5577" w14:textId="3C00876E" w:rsidR="00B00708" w:rsidRPr="00B00708" w:rsidRDefault="00B00708" w:rsidP="00B00708">
      <w:pPr>
        <w:spacing w:after="0" w:line="276" w:lineRule="auto"/>
        <w:ind w:firstLine="567"/>
        <w:jc w:val="both"/>
        <w:rPr>
          <w:rFonts w:eastAsia="Calibri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В </w:t>
      </w:r>
      <w:r w:rsidR="00AF0012">
        <w:rPr>
          <w:rFonts w:eastAsia="Arial Unicode MS" w:cs="Times New Roman"/>
          <w:iCs w:val="0"/>
          <w:color w:val="auto"/>
        </w:rPr>
        <w:t>м</w:t>
      </w:r>
      <w:r w:rsidR="001C1613">
        <w:rPr>
          <w:rFonts w:eastAsia="Arial Unicode MS" w:cs="Times New Roman"/>
          <w:iCs w:val="0"/>
          <w:color w:val="auto"/>
        </w:rPr>
        <w:t xml:space="preserve">униципальном образовании «Городское поселение поселок Нижний Баскунчак Ахтубинского муниципального района Астраханской области» </w:t>
      </w:r>
      <w:r w:rsidRPr="00B00708">
        <w:rPr>
          <w:rFonts w:eastAsia="Arial Unicode MS" w:cs="Times New Roman"/>
          <w:iCs w:val="0"/>
          <w:color w:val="auto"/>
        </w:rPr>
        <w:t>на момент разработки схемы теплоснабжения не существует источников тепловой энергии с использованием возобновляемых источников тепловой энергии. Данные технологии для централизованного теплоснабжения в перспективе развития тепловых сетей не предусматриваются.</w:t>
      </w:r>
    </w:p>
    <w:p w14:paraId="5AC29B1A" w14:textId="77777777" w:rsidR="00940E1B" w:rsidRPr="007B2ADE" w:rsidRDefault="00940E1B" w:rsidP="00B00708">
      <w:pPr>
        <w:spacing w:after="0" w:line="276" w:lineRule="auto"/>
        <w:jc w:val="center"/>
        <w:rPr>
          <w:rFonts w:eastAsia="Arial" w:cs="Times New Roman"/>
          <w:b/>
          <w:iCs w:val="0"/>
          <w:color w:val="auto"/>
          <w:lang w:eastAsia="ru-RU"/>
        </w:rPr>
      </w:pPr>
    </w:p>
    <w:p w14:paraId="2E646ECD" w14:textId="5AE9E9FE" w:rsidR="00B00708" w:rsidRPr="00B00708" w:rsidRDefault="00B00708" w:rsidP="00B00708">
      <w:pPr>
        <w:spacing w:after="0" w:line="276" w:lineRule="auto"/>
        <w:jc w:val="center"/>
        <w:rPr>
          <w:rFonts w:eastAsia="Arial" w:cs="Times New Roman"/>
          <w:b/>
          <w:iCs w:val="0"/>
          <w:color w:val="auto"/>
          <w:lang w:eastAsia="ru-RU"/>
        </w:rPr>
      </w:pPr>
      <w:r w:rsidRPr="00B00708">
        <w:rPr>
          <w:rFonts w:eastAsia="Arial" w:cs="Times New Roman"/>
          <w:b/>
          <w:iCs w:val="0"/>
          <w:color w:val="auto"/>
          <w:lang w:eastAsia="ru-RU"/>
        </w:rPr>
        <w:t>РАЗДЕЛ 6. ПРЕДЛОЖЕНИЯ ПО СТРОИТЕЛЬСТВУ,</w:t>
      </w:r>
    </w:p>
    <w:p w14:paraId="5DFB8DA1" w14:textId="77777777" w:rsidR="00B00708" w:rsidRPr="00B00708" w:rsidRDefault="00B00708" w:rsidP="00B00708">
      <w:pPr>
        <w:spacing w:after="0" w:line="276" w:lineRule="auto"/>
        <w:jc w:val="center"/>
        <w:rPr>
          <w:rFonts w:eastAsia="Arial" w:cs="Times New Roman"/>
          <w:b/>
          <w:iCs w:val="0"/>
          <w:color w:val="auto"/>
          <w:lang w:eastAsia="ru-RU"/>
        </w:rPr>
      </w:pPr>
      <w:r w:rsidRPr="00B00708">
        <w:rPr>
          <w:rFonts w:eastAsia="Arial" w:cs="Times New Roman"/>
          <w:b/>
          <w:iCs w:val="0"/>
          <w:color w:val="auto"/>
          <w:lang w:eastAsia="ru-RU"/>
        </w:rPr>
        <w:t xml:space="preserve">РЕКОНСТРУКЦИИ И (ИЛИ) МОДЕРНИЗАЦИИ </w:t>
      </w:r>
    </w:p>
    <w:p w14:paraId="16754D8E" w14:textId="77777777" w:rsidR="00B00708" w:rsidRPr="00B00708" w:rsidRDefault="00B00708" w:rsidP="00B00708">
      <w:pPr>
        <w:spacing w:after="0" w:line="276" w:lineRule="auto"/>
        <w:jc w:val="center"/>
        <w:rPr>
          <w:rFonts w:eastAsia="Arial" w:cs="Times New Roman"/>
          <w:b/>
          <w:iCs w:val="0"/>
          <w:color w:val="auto"/>
          <w:lang w:eastAsia="ru-RU"/>
        </w:rPr>
      </w:pPr>
      <w:r w:rsidRPr="00B00708">
        <w:rPr>
          <w:rFonts w:eastAsia="Arial" w:cs="Times New Roman"/>
          <w:b/>
          <w:iCs w:val="0"/>
          <w:color w:val="auto"/>
          <w:lang w:eastAsia="ru-RU"/>
        </w:rPr>
        <w:t>ТЕПЛОВЫХ СЕТЕЙ</w:t>
      </w:r>
    </w:p>
    <w:p w14:paraId="2D2D01ED" w14:textId="77777777" w:rsidR="00B00708" w:rsidRPr="00B00708" w:rsidRDefault="00B00708" w:rsidP="00B00708">
      <w:pPr>
        <w:widowControl w:val="0"/>
        <w:spacing w:after="0" w:line="276" w:lineRule="auto"/>
        <w:ind w:firstLine="708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6.1. Предложения по строительству, реконструкции и (или) модернизации </w:t>
      </w:r>
      <w:proofErr w:type="gramStart"/>
      <w:r w:rsidRPr="00B00708">
        <w:rPr>
          <w:rFonts w:eastAsia="Times New Roman" w:cs="Times New Roman"/>
          <w:b/>
          <w:iCs w:val="0"/>
          <w:color w:val="auto"/>
          <w:lang w:eastAsia="ru-RU"/>
        </w:rPr>
        <w:t>тепловых сетей</w:t>
      </w:r>
      <w:proofErr w:type="gramEnd"/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 обеспечивающих перераспределение тепловой нагрузки из зон с дефицитом располагаемой тепловой мощности тепловой энергии в зоны с резервом располагаемой тепловой мощности </w:t>
      </w:r>
      <w:r w:rsidRPr="00B00708">
        <w:rPr>
          <w:rFonts w:eastAsia="Times New Roman" w:cs="Times New Roman"/>
          <w:b/>
          <w:iCs w:val="0"/>
          <w:color w:val="auto"/>
          <w:lang w:eastAsia="ru-RU"/>
        </w:rPr>
        <w:lastRenderedPageBreak/>
        <w:t>источников тепловой энергии (использование существующих резервов)</w:t>
      </w:r>
    </w:p>
    <w:p w14:paraId="063924A9" w14:textId="4B347299" w:rsidR="00AF0012" w:rsidRDefault="00AF0012" w:rsidP="00AF0012">
      <w:pPr>
        <w:widowControl w:val="0"/>
        <w:spacing w:after="0"/>
        <w:ind w:firstLine="709"/>
        <w:jc w:val="both"/>
      </w:pPr>
      <w:r>
        <w:rPr>
          <w:rFonts w:eastAsia="Times New Roman" w:cs="Times New Roman"/>
          <w:lang w:eastAsia="ru-RU"/>
        </w:rPr>
        <w:t xml:space="preserve">На территории муниципального образования «Городское поселение поселок Нижний Баскунчак Ахтубинского муниципального района Астраханской области» расположена </w:t>
      </w:r>
      <w:r w:rsidR="002E3DFA">
        <w:rPr>
          <w:rFonts w:eastAsia="Times New Roman" w:cs="Times New Roman"/>
          <w:lang w:eastAsia="ru-RU"/>
        </w:rPr>
        <w:t>1</w:t>
      </w:r>
      <w:r>
        <w:rPr>
          <w:rFonts w:eastAsia="Times New Roman" w:cs="Times New Roman"/>
          <w:lang w:eastAsia="ru-RU"/>
        </w:rPr>
        <w:t xml:space="preserve"> котельная, на которой наблюдается резерв мощности. </w:t>
      </w:r>
    </w:p>
    <w:p w14:paraId="17228336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lang w:eastAsia="ru-RU"/>
        </w:rPr>
      </w:pPr>
      <w:r w:rsidRPr="00B00708">
        <w:rPr>
          <w:rFonts w:eastAsia="Times New Roman" w:cs="Times New Roman"/>
          <w:b/>
          <w:iCs w:val="0"/>
          <w:lang w:eastAsia="ru-RU"/>
        </w:rPr>
        <w:t xml:space="preserve">6.2. </w:t>
      </w:r>
      <w:r w:rsidRPr="00B00708">
        <w:rPr>
          <w:rFonts w:eastAsia="Arial Unicode MS" w:cs="Times New Roman"/>
          <w:b/>
          <w:iCs w:val="0"/>
          <w:shd w:val="clear" w:color="auto" w:fill="FFFFFF"/>
        </w:rPr>
        <w:t>Предложения по строительству, реконструкции и (или) модернизации тепловых сетей для обеспечения перспективных приростов тепловой нагрузки в осваиваемых районах поселения, муниципального округа, городского округа, города федерального значения под жилищную, комплексную или производственную застройку</w:t>
      </w:r>
    </w:p>
    <w:p w14:paraId="2210756D" w14:textId="77777777" w:rsidR="00B00708" w:rsidRPr="00B00708" w:rsidRDefault="00B00708" w:rsidP="00B00708">
      <w:pPr>
        <w:widowControl w:val="0"/>
        <w:spacing w:after="0" w:line="276" w:lineRule="auto"/>
        <w:ind w:firstLine="709"/>
        <w:jc w:val="both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</w:rPr>
        <w:t>Все новое строительство планируется подключить к индивидуальному теплоснабжению. В связи с этим данные мероприятия не запланированы.</w:t>
      </w:r>
    </w:p>
    <w:p w14:paraId="6C75A306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6.3. Предложения по строительству, реконструкции и (или) </w:t>
      </w:r>
    </w:p>
    <w:p w14:paraId="77FC0181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модернизации тепловых сетей, в целях обеспечения условий, </w:t>
      </w:r>
    </w:p>
    <w:p w14:paraId="19D2BA76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при наличии которых существует возможность поставок </w:t>
      </w:r>
    </w:p>
    <w:p w14:paraId="4447F970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>тепловой энергии потребителям от различных источников тепловой энергии при сохранении надежности теплоснабжения</w:t>
      </w:r>
    </w:p>
    <w:p w14:paraId="5843675F" w14:textId="77777777" w:rsidR="00AF0012" w:rsidRDefault="00AF0012" w:rsidP="00AF0012">
      <w:pPr>
        <w:widowControl w:val="0"/>
        <w:spacing w:after="0"/>
        <w:ind w:firstLine="709"/>
        <w:jc w:val="both"/>
      </w:pPr>
      <w:r>
        <w:rPr>
          <w:rFonts w:eastAsia="Times New Roman" w:cs="Times New Roman"/>
          <w:lang w:eastAsia="ru-RU"/>
        </w:rPr>
        <w:t>Реконструкция тепловых сетей, обеспечивающая условия, при наличии которых, существует возможность поставок тепловой энергии потребителям от различных источников тепловой энергии при сохранении надежности теплоснабжения, не предусмотрены.</w:t>
      </w:r>
    </w:p>
    <w:p w14:paraId="47470F1B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6.4. Предложения по строительству, реконструкции и (или) </w:t>
      </w:r>
    </w:p>
    <w:p w14:paraId="0C1B67A3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модернизации тепловых сетей для повышения эффективности функционирования системы теплоснабжения, в том числе </w:t>
      </w:r>
    </w:p>
    <w:p w14:paraId="1263901D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за счет перевода котельной в «пиковый» режим работы </w:t>
      </w:r>
    </w:p>
    <w:p w14:paraId="109C6F58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>или ликвидации котельной</w:t>
      </w:r>
    </w:p>
    <w:p w14:paraId="6B8C93EC" w14:textId="77777777" w:rsidR="00AF0012" w:rsidRDefault="00AF0012" w:rsidP="00AF0012">
      <w:pPr>
        <w:widowControl w:val="0"/>
        <w:spacing w:after="0"/>
        <w:ind w:firstLine="709"/>
        <w:jc w:val="both"/>
      </w:pPr>
      <w:r>
        <w:rPr>
          <w:rFonts w:eastAsia="Times New Roman" w:cs="Times New Roman"/>
          <w:lang w:eastAsia="ru-RU"/>
        </w:rPr>
        <w:t>Строительство, реконструкция и модернизация тепловых сетей, для повышения эффективности функционирования системы теплоснабжения, в том числе за счет перевода котельных в «пиковый» режим не планируется.</w:t>
      </w:r>
    </w:p>
    <w:p w14:paraId="28BABA06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6.5. Предложения по строительству, реконструкции и (или) </w:t>
      </w:r>
    </w:p>
    <w:p w14:paraId="1E7F33FA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модернизации тепловых сетей для обеспечения нормативной </w:t>
      </w:r>
    </w:p>
    <w:p w14:paraId="10F9AF5A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>надежности безопасности теплоснабжения потребителей</w:t>
      </w:r>
    </w:p>
    <w:p w14:paraId="55C8C5A5" w14:textId="77777777" w:rsidR="00B00708" w:rsidRPr="00B00708" w:rsidRDefault="00B00708" w:rsidP="00B00708">
      <w:pPr>
        <w:widowControl w:val="0"/>
        <w:spacing w:after="0" w:line="276" w:lineRule="auto"/>
        <w:jc w:val="right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eastAsia="ru-RU"/>
        </w:rPr>
        <w:t>Таблица 6.1.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679"/>
        <w:gridCol w:w="3633"/>
        <w:gridCol w:w="5297"/>
      </w:tblGrid>
      <w:tr w:rsidR="00B00708" w:rsidRPr="00B00708" w14:paraId="65FE1CCB" w14:textId="77777777" w:rsidTr="00CE2754">
        <w:tc>
          <w:tcPr>
            <w:tcW w:w="679" w:type="dxa"/>
            <w:shd w:val="clear" w:color="auto" w:fill="FFFFFF"/>
            <w:vAlign w:val="center"/>
          </w:tcPr>
          <w:p w14:paraId="12531C64" w14:textId="77777777" w:rsidR="00B00708" w:rsidRPr="00B00708" w:rsidRDefault="00B00708" w:rsidP="00B0070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33" w:type="dxa"/>
            <w:shd w:val="clear" w:color="auto" w:fill="FFFFFF"/>
            <w:vAlign w:val="center"/>
          </w:tcPr>
          <w:p w14:paraId="1974ECD1" w14:textId="77777777" w:rsidR="00B00708" w:rsidRPr="00B00708" w:rsidRDefault="00B00708" w:rsidP="00B0070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5297" w:type="dxa"/>
            <w:shd w:val="clear" w:color="auto" w:fill="FFFFFF"/>
            <w:vAlign w:val="center"/>
          </w:tcPr>
          <w:p w14:paraId="35ADC227" w14:textId="77777777" w:rsidR="00B00708" w:rsidRPr="00B00708" w:rsidRDefault="00B00708" w:rsidP="00B00708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B00708"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Цели реализации мероприятия</w:t>
            </w:r>
          </w:p>
        </w:tc>
      </w:tr>
      <w:tr w:rsidR="00B00708" w:rsidRPr="00B00708" w14:paraId="7E8A9CA3" w14:textId="77777777" w:rsidTr="00CE2754">
        <w:trPr>
          <w:trHeight w:val="57"/>
        </w:trPr>
        <w:tc>
          <w:tcPr>
            <w:tcW w:w="9609" w:type="dxa"/>
            <w:gridSpan w:val="3"/>
            <w:vAlign w:val="center"/>
          </w:tcPr>
          <w:p w14:paraId="60A394A6" w14:textId="1AA4AD82" w:rsidR="00B00708" w:rsidRPr="00CE2754" w:rsidRDefault="00EB0881" w:rsidP="00CE2754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МУП ЖКХ МО «Поселок Нижний Баскунчак»</w:t>
            </w:r>
          </w:p>
        </w:tc>
      </w:tr>
      <w:tr w:rsidR="00B00708" w:rsidRPr="00B00708" w14:paraId="6F42FEF9" w14:textId="77777777" w:rsidTr="00CE2754">
        <w:trPr>
          <w:trHeight w:val="57"/>
        </w:trPr>
        <w:tc>
          <w:tcPr>
            <w:tcW w:w="679" w:type="dxa"/>
            <w:vAlign w:val="center"/>
          </w:tcPr>
          <w:p w14:paraId="26A80E7B" w14:textId="2F57AC59" w:rsidR="00B00708" w:rsidRPr="00CE2754" w:rsidRDefault="00CE2754" w:rsidP="00CE2754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CE2754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633" w:type="dxa"/>
            <w:vAlign w:val="center"/>
          </w:tcPr>
          <w:p w14:paraId="18404281" w14:textId="61AD675F" w:rsidR="00B00708" w:rsidRPr="00CE2754" w:rsidRDefault="00CE2754" w:rsidP="00CE2754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CE2754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297" w:type="dxa"/>
            <w:vAlign w:val="center"/>
          </w:tcPr>
          <w:p w14:paraId="7443FCB7" w14:textId="28947085" w:rsidR="00B00708" w:rsidRPr="00CE2754" w:rsidRDefault="00CE2754" w:rsidP="00CE2754">
            <w:pPr>
              <w:widowControl w:val="0"/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CE2754"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  <w:t>-</w:t>
            </w:r>
          </w:p>
        </w:tc>
      </w:tr>
    </w:tbl>
    <w:p w14:paraId="396D5F5B" w14:textId="77777777" w:rsidR="00B00708" w:rsidRDefault="00B00708" w:rsidP="00B00708">
      <w:pPr>
        <w:widowControl w:val="0"/>
        <w:spacing w:after="0" w:line="276" w:lineRule="auto"/>
        <w:jc w:val="right"/>
        <w:rPr>
          <w:rFonts w:eastAsia="Times New Roman" w:cs="Times New Roman"/>
          <w:iCs w:val="0"/>
          <w:color w:val="auto"/>
          <w:lang w:eastAsia="ru-RU"/>
        </w:rPr>
      </w:pPr>
    </w:p>
    <w:p w14:paraId="04992DA0" w14:textId="77777777" w:rsidR="00AF0012" w:rsidRDefault="00AF0012" w:rsidP="00B00708">
      <w:pPr>
        <w:widowControl w:val="0"/>
        <w:spacing w:after="0" w:line="276" w:lineRule="auto"/>
        <w:jc w:val="right"/>
        <w:rPr>
          <w:rFonts w:eastAsia="Times New Roman" w:cs="Times New Roman"/>
          <w:iCs w:val="0"/>
          <w:color w:val="auto"/>
          <w:lang w:eastAsia="ru-RU"/>
        </w:rPr>
      </w:pPr>
    </w:p>
    <w:p w14:paraId="2C718CD6" w14:textId="77777777" w:rsidR="00AF0012" w:rsidRDefault="00AF0012" w:rsidP="00B00708">
      <w:pPr>
        <w:widowControl w:val="0"/>
        <w:spacing w:after="0" w:line="276" w:lineRule="auto"/>
        <w:jc w:val="right"/>
        <w:rPr>
          <w:rFonts w:eastAsia="Times New Roman" w:cs="Times New Roman"/>
          <w:iCs w:val="0"/>
          <w:color w:val="auto"/>
          <w:lang w:eastAsia="ru-RU"/>
        </w:rPr>
      </w:pPr>
    </w:p>
    <w:p w14:paraId="527A9511" w14:textId="77777777" w:rsidR="00AF0012" w:rsidRDefault="00AF0012" w:rsidP="00B00708">
      <w:pPr>
        <w:widowControl w:val="0"/>
        <w:spacing w:after="0" w:line="276" w:lineRule="auto"/>
        <w:jc w:val="right"/>
        <w:rPr>
          <w:rFonts w:eastAsia="Times New Roman" w:cs="Times New Roman"/>
          <w:iCs w:val="0"/>
          <w:color w:val="auto"/>
          <w:lang w:eastAsia="ru-RU"/>
        </w:rPr>
      </w:pPr>
    </w:p>
    <w:p w14:paraId="291A32D2" w14:textId="77777777" w:rsidR="00AF0012" w:rsidRPr="00B00708" w:rsidRDefault="00AF0012" w:rsidP="00B00708">
      <w:pPr>
        <w:widowControl w:val="0"/>
        <w:spacing w:after="0" w:line="276" w:lineRule="auto"/>
        <w:jc w:val="right"/>
        <w:rPr>
          <w:rFonts w:eastAsia="Times New Roman" w:cs="Times New Roman"/>
          <w:iCs w:val="0"/>
          <w:color w:val="auto"/>
          <w:lang w:eastAsia="ru-RU"/>
        </w:rPr>
      </w:pPr>
    </w:p>
    <w:p w14:paraId="33EFFA47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lastRenderedPageBreak/>
        <w:t xml:space="preserve">РАЗДЕЛ 7. ПРЕДЛОЖЕНИЯ ПО ПЕРЕВОДУ ОТКРЫТЫХ </w:t>
      </w:r>
    </w:p>
    <w:p w14:paraId="186155EE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СИСТЕМ ТЕПЛОСНАБЖЕНИЯ ГОРЯЧЕГО ВОДОСНАБЖЕНИЯ </w:t>
      </w:r>
    </w:p>
    <w:p w14:paraId="692A40A8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>В ЗАКРЫТЫЕ СИСТЕМЫ ГОРЯЧЕГО ВОДОСНАБЖЕНИЯ</w:t>
      </w:r>
    </w:p>
    <w:p w14:paraId="14FF6BE3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7.1. Предложения по переводу существующих открытых систем теплоснабжения горячего водоснабжения в закрытые системы, для осуществления которого необходимо строительство индивидуальных </w:t>
      </w:r>
    </w:p>
    <w:p w14:paraId="25DAAACC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>и (или) центральных тепловых пунктов при наличии у потребителей внутридомовых систем горячего водоснабжения</w:t>
      </w:r>
    </w:p>
    <w:p w14:paraId="50D72AF3" w14:textId="06817A38" w:rsidR="00B00708" w:rsidRPr="00CE2754" w:rsidRDefault="00B00708" w:rsidP="00B00708">
      <w:pPr>
        <w:keepLines/>
        <w:widowControl w:val="0"/>
        <w:adjustRightInd w:val="0"/>
        <w:spacing w:after="0" w:line="276" w:lineRule="auto"/>
        <w:ind w:firstLine="567"/>
        <w:jc w:val="both"/>
        <w:textAlignment w:val="baseline"/>
        <w:rPr>
          <w:rFonts w:eastAsia="Calibri" w:cs="Times New Roman"/>
          <w:iCs w:val="0"/>
          <w:color w:val="auto"/>
        </w:rPr>
      </w:pPr>
      <w:r w:rsidRPr="00CE2754">
        <w:rPr>
          <w:rFonts w:eastAsia="Calibri" w:cs="Times New Roman"/>
          <w:iCs w:val="0"/>
          <w:color w:val="auto"/>
        </w:rPr>
        <w:t xml:space="preserve">На территории </w:t>
      </w:r>
      <w:r w:rsidR="007A2AA6">
        <w:rPr>
          <w:rFonts w:eastAsia="Calibri" w:cs="Times New Roman"/>
          <w:iCs w:val="0"/>
          <w:color w:val="auto"/>
        </w:rPr>
        <w:t>м</w:t>
      </w:r>
      <w:r w:rsidR="00EB0881">
        <w:rPr>
          <w:rFonts w:eastAsia="Calibri" w:cs="Times New Roman"/>
          <w:iCs w:val="0"/>
          <w:color w:val="auto"/>
        </w:rPr>
        <w:t>униципального образования «Городское поселение поселок Нижний Баскунчак Ахтубинского муниципального района Астраханской области»</w:t>
      </w:r>
      <w:r w:rsidRPr="00CE2754">
        <w:rPr>
          <w:rFonts w:eastAsia="Calibri" w:cs="Times New Roman"/>
          <w:iCs w:val="0"/>
          <w:color w:val="auto"/>
        </w:rPr>
        <w:t xml:space="preserve"> расположен </w:t>
      </w:r>
      <w:r w:rsidR="007A2AA6">
        <w:rPr>
          <w:rFonts w:eastAsia="Calibri" w:cs="Times New Roman"/>
          <w:iCs w:val="0"/>
          <w:color w:val="auto"/>
        </w:rPr>
        <w:t>один</w:t>
      </w:r>
      <w:r w:rsidRPr="00CE2754">
        <w:rPr>
          <w:rFonts w:eastAsia="Calibri" w:cs="Times New Roman"/>
          <w:iCs w:val="0"/>
          <w:color w:val="auto"/>
        </w:rPr>
        <w:t xml:space="preserve"> источник теплоснабжения.  </w:t>
      </w:r>
      <w:r w:rsidR="007A2AA6">
        <w:rPr>
          <w:rFonts w:eastAsia="Calibri" w:cs="Times New Roman"/>
          <w:iCs w:val="0"/>
          <w:color w:val="auto"/>
        </w:rPr>
        <w:t>Централизованное ГВС отсутс</w:t>
      </w:r>
      <w:r w:rsidR="00F61CA4">
        <w:rPr>
          <w:rFonts w:eastAsia="Calibri" w:cs="Times New Roman"/>
          <w:iCs w:val="0"/>
          <w:color w:val="auto"/>
        </w:rPr>
        <w:t>т</w:t>
      </w:r>
      <w:r w:rsidR="007A2AA6">
        <w:rPr>
          <w:rFonts w:eastAsia="Calibri" w:cs="Times New Roman"/>
          <w:iCs w:val="0"/>
          <w:color w:val="auto"/>
        </w:rPr>
        <w:t>вует.</w:t>
      </w:r>
    </w:p>
    <w:p w14:paraId="69979A1F" w14:textId="5463852C" w:rsidR="00B00708" w:rsidRPr="00CE2754" w:rsidRDefault="00B00708" w:rsidP="00B00708">
      <w:pPr>
        <w:keepNext/>
        <w:spacing w:after="0" w:line="240" w:lineRule="auto"/>
        <w:ind w:firstLine="709"/>
        <w:jc w:val="center"/>
        <w:rPr>
          <w:rFonts w:eastAsia="Calibri" w:cs="Times New Roman"/>
          <w:iCs w:val="0"/>
          <w:color w:val="auto"/>
        </w:rPr>
      </w:pPr>
      <w:r w:rsidRPr="00CE2754">
        <w:rPr>
          <w:rFonts w:eastAsia="Calibri" w:cs="Times New Roman"/>
          <w:iCs w:val="0"/>
          <w:color w:val="auto"/>
        </w:rPr>
        <w:t>Таблица 7.1 - Перечень котельных, имеющих централизованную систему ГВС</w:t>
      </w:r>
    </w:p>
    <w:tbl>
      <w:tblPr>
        <w:tblW w:w="494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23"/>
        <w:gridCol w:w="3704"/>
        <w:gridCol w:w="4976"/>
      </w:tblGrid>
      <w:tr w:rsidR="00B00708" w:rsidRPr="00CE2754" w14:paraId="587F7EB6" w14:textId="77777777" w:rsidTr="001E1DBB">
        <w:trPr>
          <w:trHeight w:val="700"/>
        </w:trPr>
        <w:tc>
          <w:tcPr>
            <w:tcW w:w="433" w:type="pct"/>
            <w:shd w:val="clear" w:color="000000" w:fill="FFFFFF"/>
            <w:vAlign w:val="center"/>
            <w:hideMark/>
          </w:tcPr>
          <w:p w14:paraId="78007C0A" w14:textId="77777777" w:rsidR="00B00708" w:rsidRPr="00CE2754" w:rsidRDefault="00B00708" w:rsidP="00B00708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4"/>
                <w:szCs w:val="24"/>
                <w:lang w:eastAsia="ru-RU"/>
              </w:rPr>
            </w:pPr>
            <w:r w:rsidRPr="00CE2754">
              <w:rPr>
                <w:rFonts w:eastAsia="Times New Roman" w:cs="Times New Roman"/>
                <w:b/>
                <w:bCs/>
                <w:iCs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49" w:type="pct"/>
            <w:shd w:val="clear" w:color="000000" w:fill="FFFFFF"/>
            <w:vAlign w:val="center"/>
            <w:hideMark/>
          </w:tcPr>
          <w:p w14:paraId="45A3713C" w14:textId="77777777" w:rsidR="00B00708" w:rsidRPr="00CE2754" w:rsidRDefault="00B00708" w:rsidP="00B00708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4"/>
                <w:szCs w:val="24"/>
                <w:lang w:eastAsia="ru-RU"/>
              </w:rPr>
            </w:pPr>
            <w:r w:rsidRPr="00CE2754">
              <w:rPr>
                <w:rFonts w:eastAsia="Times New Roman" w:cs="Times New Roman"/>
                <w:b/>
                <w:bCs/>
                <w:iCs w:val="0"/>
                <w:sz w:val="24"/>
                <w:szCs w:val="24"/>
                <w:lang w:eastAsia="ru-RU"/>
              </w:rPr>
              <w:t>Наименование котельной</w:t>
            </w:r>
          </w:p>
        </w:tc>
        <w:tc>
          <w:tcPr>
            <w:tcW w:w="2618" w:type="pct"/>
            <w:shd w:val="clear" w:color="000000" w:fill="FFFFFF"/>
            <w:vAlign w:val="center"/>
            <w:hideMark/>
          </w:tcPr>
          <w:p w14:paraId="2A3BF054" w14:textId="77777777" w:rsidR="00B00708" w:rsidRPr="00CE2754" w:rsidRDefault="00B00708" w:rsidP="00B00708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4"/>
                <w:szCs w:val="24"/>
                <w:lang w:eastAsia="ru-RU"/>
              </w:rPr>
            </w:pPr>
            <w:r w:rsidRPr="00CE2754">
              <w:rPr>
                <w:rFonts w:eastAsia="Times New Roman" w:cs="Times New Roman"/>
                <w:b/>
                <w:bCs/>
                <w:iCs w:val="0"/>
                <w:sz w:val="24"/>
                <w:szCs w:val="24"/>
                <w:lang w:eastAsia="ru-RU"/>
              </w:rPr>
              <w:t>Адрес (фактический) с указанием района, населенного пункта</w:t>
            </w:r>
          </w:p>
        </w:tc>
      </w:tr>
      <w:tr w:rsidR="00B00708" w:rsidRPr="00CE2754" w14:paraId="0CD1EA6B" w14:textId="77777777" w:rsidTr="001E1DBB">
        <w:tc>
          <w:tcPr>
            <w:tcW w:w="5000" w:type="pct"/>
            <w:gridSpan w:val="3"/>
            <w:shd w:val="clear" w:color="000000" w:fill="FFFFFF"/>
            <w:vAlign w:val="center"/>
          </w:tcPr>
          <w:p w14:paraId="2E2CEECD" w14:textId="5074A1C2" w:rsidR="00B00708" w:rsidRPr="00CE2754" w:rsidRDefault="00EB0881" w:rsidP="00B00708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 w:val="0"/>
                <w:sz w:val="24"/>
                <w:szCs w:val="24"/>
                <w:lang w:eastAsia="ru-RU"/>
              </w:rPr>
              <w:t>МУП ЖКХ МО «Поселок Нижний Баскунчак»</w:t>
            </w:r>
          </w:p>
        </w:tc>
      </w:tr>
      <w:tr w:rsidR="00B00708" w:rsidRPr="00CE2754" w14:paraId="767B5B85" w14:textId="77777777" w:rsidTr="001E1DBB">
        <w:tc>
          <w:tcPr>
            <w:tcW w:w="433" w:type="pct"/>
            <w:shd w:val="clear" w:color="000000" w:fill="FFFFFF"/>
            <w:vAlign w:val="center"/>
          </w:tcPr>
          <w:p w14:paraId="6C1ACA55" w14:textId="30768AED" w:rsidR="00B00708" w:rsidRPr="00CE2754" w:rsidRDefault="00CE2754" w:rsidP="00B00708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49" w:type="pct"/>
            <w:shd w:val="clear" w:color="000000" w:fill="FFFFFF"/>
            <w:vAlign w:val="center"/>
          </w:tcPr>
          <w:p w14:paraId="5AD1194F" w14:textId="4EBC76B8" w:rsidR="00B00708" w:rsidRPr="00CE2754" w:rsidRDefault="00CE2754" w:rsidP="00B00708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18" w:type="pct"/>
            <w:shd w:val="clear" w:color="000000" w:fill="FFFFFF"/>
            <w:vAlign w:val="center"/>
          </w:tcPr>
          <w:p w14:paraId="22C4E469" w14:textId="2F235BC5" w:rsidR="00B00708" w:rsidRPr="00CE2754" w:rsidRDefault="00CE2754" w:rsidP="00B00708">
            <w:pPr>
              <w:keepLines/>
              <w:spacing w:after="0" w:line="240" w:lineRule="auto"/>
              <w:jc w:val="center"/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>-</w:t>
            </w:r>
          </w:p>
        </w:tc>
      </w:tr>
    </w:tbl>
    <w:p w14:paraId="090FE2AE" w14:textId="40F4B259" w:rsidR="00B00708" w:rsidRPr="00B00708" w:rsidRDefault="00B00708" w:rsidP="00B00708">
      <w:pPr>
        <w:spacing w:after="0" w:line="276" w:lineRule="auto"/>
        <w:ind w:firstLine="708"/>
        <w:jc w:val="both"/>
        <w:rPr>
          <w:rFonts w:eastAsia="Times New Roman" w:cs="Times New Roman"/>
          <w:bCs/>
          <w:iCs w:val="0"/>
          <w:color w:val="auto"/>
          <w:lang w:eastAsia="ru-RU"/>
        </w:rPr>
      </w:pPr>
    </w:p>
    <w:p w14:paraId="4177D659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shd w:val="clear" w:color="auto" w:fill="FFFFFF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7.2. </w:t>
      </w:r>
      <w:r w:rsidRPr="00B00708">
        <w:rPr>
          <w:rFonts w:eastAsia="Arial Unicode MS" w:cs="Times New Roman"/>
          <w:b/>
          <w:iCs w:val="0"/>
          <w:color w:val="auto"/>
          <w:shd w:val="clear" w:color="auto" w:fill="FFFFFF"/>
        </w:rPr>
        <w:t xml:space="preserve">Предложения по переводу существующих открытых систем теплоснабжения (горячего водоснабжения) в закрытые системы </w:t>
      </w:r>
    </w:p>
    <w:p w14:paraId="2D66E375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shd w:val="clear" w:color="auto" w:fill="FFFFFF"/>
        </w:rPr>
      </w:pPr>
      <w:r w:rsidRPr="00B00708">
        <w:rPr>
          <w:rFonts w:eastAsia="Arial Unicode MS" w:cs="Times New Roman"/>
          <w:b/>
          <w:iCs w:val="0"/>
          <w:color w:val="auto"/>
          <w:shd w:val="clear" w:color="auto" w:fill="FFFFFF"/>
        </w:rPr>
        <w:t xml:space="preserve">горячего водоснабжения, для осуществления которого отсутствует необходимость строительства индивидуальных и (или) центральных тепловых пунктов по причине отсутствия у потребителей </w:t>
      </w:r>
    </w:p>
    <w:p w14:paraId="5F30D226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shd w:val="clear" w:color="auto" w:fill="FFFFFF"/>
        </w:rPr>
      </w:pPr>
      <w:r w:rsidRPr="00B00708">
        <w:rPr>
          <w:rFonts w:eastAsia="Arial Unicode MS" w:cs="Times New Roman"/>
          <w:b/>
          <w:iCs w:val="0"/>
          <w:color w:val="auto"/>
          <w:shd w:val="clear" w:color="auto" w:fill="FFFFFF"/>
        </w:rPr>
        <w:t>внутридомовых систем горячего водоснабжения</w:t>
      </w:r>
    </w:p>
    <w:p w14:paraId="6EFAE30E" w14:textId="741E9503" w:rsidR="00B00708" w:rsidRPr="00B00708" w:rsidRDefault="00B00708" w:rsidP="00B00708">
      <w:pPr>
        <w:spacing w:after="0" w:line="276" w:lineRule="auto"/>
        <w:ind w:firstLine="708"/>
        <w:jc w:val="both"/>
        <w:rPr>
          <w:rFonts w:eastAsia="Arial Unicode MS" w:cs="Times New Roman"/>
          <w:bCs/>
          <w:iCs w:val="0"/>
          <w:color w:val="auto"/>
          <w:shd w:val="clear" w:color="auto" w:fill="FFFFFF"/>
        </w:rPr>
        <w:sectPr w:rsidR="00B00708" w:rsidRPr="00B00708" w:rsidSect="00B00708">
          <w:pgSz w:w="11907" w:h="16840" w:code="9"/>
          <w:pgMar w:top="851" w:right="567" w:bottom="567" w:left="1701" w:header="720" w:footer="720" w:gutter="0"/>
          <w:cols w:space="720"/>
        </w:sectPr>
      </w:pPr>
      <w:r w:rsidRPr="00B00708">
        <w:rPr>
          <w:rFonts w:eastAsia="Times New Roman" w:cs="Times New Roman"/>
          <w:bCs/>
          <w:iCs w:val="0"/>
          <w:color w:val="auto"/>
          <w:lang w:eastAsia="ru-RU"/>
        </w:rPr>
        <w:t xml:space="preserve">В </w:t>
      </w:r>
      <w:r w:rsidR="007A2AA6">
        <w:rPr>
          <w:rFonts w:eastAsia="Times New Roman" w:cs="Times New Roman"/>
          <w:bCs/>
          <w:iCs w:val="0"/>
          <w:color w:val="auto"/>
          <w:lang w:eastAsia="ru-RU"/>
        </w:rPr>
        <w:t>м</w:t>
      </w:r>
      <w:r w:rsidR="001C1613">
        <w:rPr>
          <w:rFonts w:eastAsia="Times New Roman" w:cs="Times New Roman"/>
          <w:bCs/>
          <w:iCs w:val="0"/>
          <w:color w:val="auto"/>
          <w:lang w:eastAsia="ru-RU"/>
        </w:rPr>
        <w:t xml:space="preserve">униципальном образовании «Городское поселение поселок Нижний Баскунчак Ахтубинского муниципального района Астраханской области» </w:t>
      </w:r>
      <w:r w:rsidRPr="00B00708">
        <w:rPr>
          <w:rFonts w:eastAsia="Arial Unicode MS" w:cs="Times New Roman"/>
          <w:bCs/>
          <w:iCs w:val="0"/>
          <w:color w:val="auto"/>
          <w:shd w:val="clear" w:color="auto" w:fill="FFFFFF"/>
        </w:rPr>
        <w:t>д</w:t>
      </w:r>
      <w:r w:rsidRPr="00B00708">
        <w:rPr>
          <w:rFonts w:eastAsia="Times New Roman" w:cs="Times New Roman"/>
          <w:iCs w:val="0"/>
          <w:color w:val="auto"/>
          <w:lang w:eastAsia="ru-RU"/>
        </w:rPr>
        <w:t xml:space="preserve">анные мероприятия не рассматриваются. </w:t>
      </w:r>
    </w:p>
    <w:p w14:paraId="29E57577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lastRenderedPageBreak/>
        <w:t>РАЗДЕЛ 8. ПЕРСПЕКТИВНЫЕ ТОПЛИВНЫЕ БАЛАНСЫ</w:t>
      </w:r>
    </w:p>
    <w:p w14:paraId="62D826ED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8.1. Перспективные топливные балансы для каждого источника тепловой энергии </w:t>
      </w:r>
    </w:p>
    <w:p w14:paraId="195A43FE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>по видам основного, резервного и аварийного топлива</w:t>
      </w:r>
    </w:p>
    <w:p w14:paraId="36EF1E59" w14:textId="62F5B02C" w:rsidR="00B00708" w:rsidRPr="00B00708" w:rsidRDefault="00B00708" w:rsidP="00B00708">
      <w:pPr>
        <w:spacing w:after="0" w:line="276" w:lineRule="auto"/>
        <w:ind w:firstLine="708"/>
        <w:jc w:val="both"/>
        <w:rPr>
          <w:rFonts w:eastAsia="Arial Unicode MS" w:cs="Times New Roman"/>
          <w:iCs w:val="0"/>
          <w:color w:val="auto"/>
          <w:lang w:eastAsia="ru-RU"/>
        </w:rPr>
      </w:pPr>
      <w:bookmarkStart w:id="15" w:name="_Toc136297306"/>
      <w:r w:rsidRPr="00B00708">
        <w:rPr>
          <w:rFonts w:eastAsia="Arial Unicode MS" w:cs="Times New Roman"/>
          <w:iCs w:val="0"/>
          <w:color w:val="auto"/>
          <w:lang w:eastAsia="ru-RU"/>
        </w:rPr>
        <w:t xml:space="preserve">Основной вид топлива является </w:t>
      </w:r>
      <w:r w:rsidR="00292E90">
        <w:rPr>
          <w:rFonts w:eastAsia="Arial Unicode MS" w:cs="Times New Roman"/>
          <w:iCs w:val="0"/>
          <w:color w:val="auto"/>
          <w:lang w:eastAsia="ru-RU"/>
        </w:rPr>
        <w:t>мазут</w:t>
      </w:r>
      <w:r w:rsidRPr="00B00708">
        <w:rPr>
          <w:rFonts w:eastAsia="Arial Unicode MS" w:cs="Times New Roman"/>
          <w:iCs w:val="0"/>
          <w:color w:val="auto"/>
          <w:lang w:eastAsia="ru-RU"/>
        </w:rPr>
        <w:t>. Годовой расход топлива определяется по формуле:</w:t>
      </w:r>
    </w:p>
    <w:p w14:paraId="0E6C0338" w14:textId="77777777" w:rsidR="00B00708" w:rsidRPr="00B00708" w:rsidRDefault="00B00708" w:rsidP="00B00708">
      <w:pPr>
        <w:spacing w:after="0" w:line="276" w:lineRule="auto"/>
        <w:ind w:firstLine="708"/>
        <w:jc w:val="center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val="en-US" w:eastAsia="ru-RU"/>
        </w:rPr>
        <w:t>B</w:t>
      </w:r>
      <w:r w:rsidRPr="00B00708">
        <w:rPr>
          <w:rFonts w:eastAsia="Arial Unicode MS" w:cs="Times New Roman"/>
          <w:iCs w:val="0"/>
          <w:color w:val="auto"/>
          <w:lang w:eastAsia="ru-RU"/>
        </w:rPr>
        <w:t>=(</w:t>
      </w:r>
      <w:r w:rsidRPr="00B00708">
        <w:rPr>
          <w:rFonts w:eastAsia="Arial Unicode MS" w:cs="Times New Roman"/>
          <w:iCs w:val="0"/>
          <w:color w:val="auto"/>
          <w:lang w:val="en-US" w:eastAsia="ru-RU"/>
        </w:rPr>
        <w:t>Q</w:t>
      </w:r>
      <w:r w:rsidRPr="00B00708">
        <w:rPr>
          <w:rFonts w:eastAsia="Arial Unicode MS" w:cs="Times New Roman"/>
          <w:iCs w:val="0"/>
          <w:color w:val="auto"/>
          <w:vertAlign w:val="subscript"/>
          <w:lang w:eastAsia="ru-RU"/>
        </w:rPr>
        <w:t>выр</w:t>
      </w:r>
      <w:r w:rsidRPr="00B00708">
        <w:rPr>
          <w:rFonts w:eastAsia="Arial Unicode MS" w:cs="Times New Roman"/>
          <w:iCs w:val="0"/>
          <w:color w:val="auto"/>
          <w:sz w:val="16"/>
          <w:szCs w:val="16"/>
          <w:lang w:eastAsia="ru-RU"/>
        </w:rPr>
        <w:t>х</w:t>
      </w:r>
      <w:r w:rsidRPr="00B00708">
        <w:rPr>
          <w:rFonts w:eastAsia="Arial Unicode MS" w:cs="Times New Roman"/>
          <w:iCs w:val="0"/>
          <w:color w:val="auto"/>
          <w:lang w:eastAsia="ru-RU"/>
        </w:rPr>
        <w:t>10</w:t>
      </w:r>
      <w:r w:rsidRPr="00B00708">
        <w:rPr>
          <w:rFonts w:eastAsia="Arial Unicode MS" w:cs="Times New Roman"/>
          <w:iCs w:val="0"/>
          <w:color w:val="auto"/>
          <w:vertAlign w:val="superscript"/>
          <w:lang w:eastAsia="ru-RU"/>
        </w:rPr>
        <w:t>3</w:t>
      </w:r>
      <w:r w:rsidRPr="00B00708">
        <w:rPr>
          <w:rFonts w:eastAsia="Arial Unicode MS" w:cs="Times New Roman"/>
          <w:iCs w:val="0"/>
          <w:color w:val="auto"/>
          <w:lang w:eastAsia="ru-RU"/>
        </w:rPr>
        <w:t>)/ (</w:t>
      </w:r>
      <w:r w:rsidRPr="00B00708">
        <w:rPr>
          <w:rFonts w:eastAsia="Arial Unicode MS" w:cs="Times New Roman"/>
          <w:iCs w:val="0"/>
          <w:color w:val="auto"/>
          <w:lang w:val="en-US" w:eastAsia="ru-RU"/>
        </w:rPr>
        <w:t>Q</w:t>
      </w:r>
      <w:proofErr w:type="spellStart"/>
      <w:r w:rsidRPr="00B00708">
        <w:rPr>
          <w:rFonts w:eastAsia="Arial Unicode MS" w:cs="Times New Roman"/>
          <w:iCs w:val="0"/>
          <w:color w:val="auto"/>
          <w:vertAlign w:val="subscript"/>
          <w:lang w:eastAsia="ru-RU"/>
        </w:rPr>
        <w:t>н</w:t>
      </w:r>
      <w:r w:rsidRPr="00B00708">
        <w:rPr>
          <w:rFonts w:eastAsia="Arial Unicode MS" w:cs="Times New Roman"/>
          <w:iCs w:val="0"/>
          <w:color w:val="auto"/>
          <w:sz w:val="16"/>
          <w:szCs w:val="16"/>
          <w:lang w:eastAsia="ru-RU"/>
        </w:rPr>
        <w:t>х</w:t>
      </w:r>
      <w:proofErr w:type="spellEnd"/>
      <w:r w:rsidRPr="00B00708">
        <w:rPr>
          <w:rFonts w:eastAsia="Arial Unicode MS" w:cs="Times New Roman"/>
          <w:iCs w:val="0"/>
          <w:color w:val="auto"/>
          <w:lang w:eastAsia="ru-RU"/>
        </w:rPr>
        <w:t>β</w:t>
      </w:r>
      <w:r w:rsidRPr="00B00708">
        <w:rPr>
          <w:rFonts w:eastAsia="Arial Unicode MS" w:cs="Times New Roman"/>
          <w:iCs w:val="0"/>
          <w:color w:val="auto"/>
          <w:vertAlign w:val="subscript"/>
          <w:lang w:eastAsia="ru-RU"/>
        </w:rPr>
        <w:t>к.а.</w:t>
      </w:r>
      <w:r w:rsidRPr="00B00708">
        <w:rPr>
          <w:rFonts w:eastAsia="Arial Unicode MS" w:cs="Times New Roman"/>
          <w:iCs w:val="0"/>
          <w:color w:val="auto"/>
          <w:lang w:eastAsia="ru-RU"/>
        </w:rPr>
        <w:t>);</w:t>
      </w:r>
    </w:p>
    <w:p w14:paraId="60C42860" w14:textId="77777777" w:rsidR="00B00708" w:rsidRPr="00B00708" w:rsidRDefault="00B00708" w:rsidP="00B00708">
      <w:pPr>
        <w:spacing w:after="0" w:line="276" w:lineRule="auto"/>
        <w:ind w:firstLine="708"/>
        <w:jc w:val="both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eastAsia="ru-RU"/>
        </w:rPr>
        <w:t xml:space="preserve">где: </w:t>
      </w:r>
      <w:r w:rsidRPr="00B00708">
        <w:rPr>
          <w:rFonts w:eastAsia="Arial Unicode MS" w:cs="Times New Roman"/>
          <w:iCs w:val="0"/>
          <w:color w:val="auto"/>
          <w:lang w:val="en-US" w:eastAsia="ru-RU"/>
        </w:rPr>
        <w:t>Q</w:t>
      </w:r>
      <w:proofErr w:type="spellStart"/>
      <w:r w:rsidRPr="00B00708">
        <w:rPr>
          <w:rFonts w:eastAsia="Arial Unicode MS" w:cs="Times New Roman"/>
          <w:iCs w:val="0"/>
          <w:color w:val="auto"/>
          <w:vertAlign w:val="subscript"/>
          <w:lang w:eastAsia="ru-RU"/>
        </w:rPr>
        <w:t>выр</w:t>
      </w:r>
      <w:proofErr w:type="spellEnd"/>
      <w:r w:rsidRPr="00B00708">
        <w:rPr>
          <w:rFonts w:eastAsia="Arial Unicode MS" w:cs="Times New Roman"/>
          <w:iCs w:val="0"/>
          <w:color w:val="auto"/>
          <w:lang w:eastAsia="ru-RU"/>
        </w:rPr>
        <w:t>- годовая выработка тепла;</w:t>
      </w:r>
    </w:p>
    <w:p w14:paraId="604DCB15" w14:textId="77777777" w:rsidR="00B00708" w:rsidRPr="00B00708" w:rsidRDefault="00B00708" w:rsidP="00B00708">
      <w:pPr>
        <w:spacing w:after="0" w:line="276" w:lineRule="auto"/>
        <w:ind w:firstLine="708"/>
        <w:jc w:val="both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val="en-US" w:eastAsia="ru-RU"/>
        </w:rPr>
        <w:t>Q</w:t>
      </w:r>
      <w:r w:rsidRPr="00B00708">
        <w:rPr>
          <w:rFonts w:eastAsia="Arial Unicode MS" w:cs="Times New Roman"/>
          <w:iCs w:val="0"/>
          <w:color w:val="auto"/>
          <w:vertAlign w:val="subscript"/>
          <w:lang w:eastAsia="ru-RU"/>
        </w:rPr>
        <w:t>н</w:t>
      </w:r>
      <w:r w:rsidRPr="00B00708">
        <w:rPr>
          <w:rFonts w:eastAsia="Arial Unicode MS" w:cs="Times New Roman"/>
          <w:iCs w:val="0"/>
          <w:color w:val="auto"/>
          <w:lang w:eastAsia="ru-RU"/>
        </w:rPr>
        <w:t xml:space="preserve">- теплотворная способность топлива </w:t>
      </w:r>
    </w:p>
    <w:p w14:paraId="2374C729" w14:textId="77777777" w:rsidR="00B00708" w:rsidRPr="00B00708" w:rsidRDefault="00B00708" w:rsidP="00B00708">
      <w:pPr>
        <w:keepNext/>
        <w:spacing w:after="0" w:line="276" w:lineRule="auto"/>
        <w:ind w:firstLine="709"/>
        <w:jc w:val="center"/>
        <w:rPr>
          <w:rFonts w:eastAsia="Arial Unicode MS" w:cs="Times New Roman"/>
          <w:iCs w:val="0"/>
          <w:color w:val="auto"/>
          <w:lang w:eastAsia="ru-RU"/>
        </w:rPr>
      </w:pPr>
      <w:bookmarkStart w:id="16" w:name="_Ref79324400"/>
      <w:r w:rsidRPr="00B00708">
        <w:rPr>
          <w:rFonts w:eastAsia="Verdana" w:cs="Times New Roman"/>
          <w:color w:val="auto"/>
        </w:rPr>
        <w:t xml:space="preserve">Таблица </w:t>
      </w:r>
      <w:bookmarkStart w:id="17" w:name="_Hlk20410185"/>
      <w:bookmarkEnd w:id="16"/>
      <w:r w:rsidRPr="00B00708">
        <w:rPr>
          <w:rFonts w:eastAsia="Verdana" w:cs="Times New Roman"/>
          <w:color w:val="auto"/>
        </w:rPr>
        <w:t>8.1.</w:t>
      </w:r>
      <w:r w:rsidRPr="00B00708">
        <w:rPr>
          <w:rFonts w:eastAsia="Arial Unicode MS" w:cs="Times New Roman"/>
          <w:iCs w:val="0"/>
          <w:color w:val="auto"/>
          <w:lang w:eastAsia="ru-RU"/>
        </w:rPr>
        <w:t xml:space="preserve">– Максимально часовые и годовые расходы основного вида топлива источниками </w:t>
      </w:r>
      <w:bookmarkEnd w:id="17"/>
      <w:r w:rsidRPr="00B00708">
        <w:rPr>
          <w:rFonts w:eastAsia="Arial Unicode MS" w:cs="Times New Roman"/>
          <w:iCs w:val="0"/>
          <w:color w:val="auto"/>
          <w:lang w:eastAsia="ru-RU"/>
        </w:rPr>
        <w:t>тепловой энергии (существующее положение)</w:t>
      </w:r>
    </w:p>
    <w:tbl>
      <w:tblPr>
        <w:tblW w:w="150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8"/>
        <w:gridCol w:w="3010"/>
        <w:gridCol w:w="1842"/>
        <w:gridCol w:w="1688"/>
        <w:gridCol w:w="1767"/>
        <w:gridCol w:w="2180"/>
        <w:gridCol w:w="1737"/>
        <w:gridCol w:w="2024"/>
      </w:tblGrid>
      <w:tr w:rsidR="00B00708" w:rsidRPr="00AF0012" w14:paraId="4FF73C6B" w14:textId="77777777" w:rsidTr="00944FE5">
        <w:trPr>
          <w:trHeight w:val="1183"/>
        </w:trPr>
        <w:tc>
          <w:tcPr>
            <w:tcW w:w="778" w:type="dxa"/>
            <w:vAlign w:val="center"/>
          </w:tcPr>
          <w:p w14:paraId="52094443" w14:textId="77777777" w:rsidR="00B00708" w:rsidRPr="00AF0012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bookmarkStart w:id="18" w:name="_Hlk200060035"/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3010" w:type="dxa"/>
            <w:vAlign w:val="center"/>
          </w:tcPr>
          <w:p w14:paraId="488CAC69" w14:textId="77777777" w:rsidR="00B00708" w:rsidRPr="00AF0012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Наименование и адрес котельной</w:t>
            </w:r>
          </w:p>
        </w:tc>
        <w:tc>
          <w:tcPr>
            <w:tcW w:w="1842" w:type="dxa"/>
            <w:vAlign w:val="center"/>
          </w:tcPr>
          <w:p w14:paraId="57BF0B77" w14:textId="77777777" w:rsidR="00B00708" w:rsidRPr="00AF0012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Установленная мощность, Гкал/ч</w:t>
            </w:r>
          </w:p>
        </w:tc>
        <w:tc>
          <w:tcPr>
            <w:tcW w:w="1688" w:type="dxa"/>
            <w:vAlign w:val="center"/>
          </w:tcPr>
          <w:p w14:paraId="5727AD78" w14:textId="77777777" w:rsidR="00B00708" w:rsidRPr="00AF0012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Основное топливо</w:t>
            </w:r>
          </w:p>
        </w:tc>
        <w:tc>
          <w:tcPr>
            <w:tcW w:w="1767" w:type="dxa"/>
            <w:vAlign w:val="center"/>
          </w:tcPr>
          <w:p w14:paraId="2836BB3F" w14:textId="77777777" w:rsidR="00B00708" w:rsidRPr="00AF0012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 xml:space="preserve">Выработка </w:t>
            </w:r>
            <w:proofErr w:type="spellStart"/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тепл</w:t>
            </w:r>
            <w:proofErr w:type="spellEnd"/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-й энергии за год, Гкал/год</w:t>
            </w:r>
          </w:p>
        </w:tc>
        <w:tc>
          <w:tcPr>
            <w:tcW w:w="2180" w:type="dxa"/>
            <w:vAlign w:val="center"/>
          </w:tcPr>
          <w:p w14:paraId="56BA33E1" w14:textId="77777777" w:rsidR="00B00708" w:rsidRPr="00AF0012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 xml:space="preserve">Годовой расход условного топлива, </w:t>
            </w:r>
            <w:proofErr w:type="spellStart"/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т.у.т</w:t>
            </w:r>
            <w:proofErr w:type="spellEnd"/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737" w:type="dxa"/>
            <w:vAlign w:val="center"/>
          </w:tcPr>
          <w:p w14:paraId="40653054" w14:textId="77777777" w:rsidR="00B00708" w:rsidRPr="00AF0012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Годовой расход натурального топлива (тыс. м</w:t>
            </w:r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vertAlign w:val="superscript"/>
                <w:lang w:eastAsia="ru-RU"/>
              </w:rPr>
              <w:t>3</w:t>
            </w:r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/год)</w:t>
            </w:r>
          </w:p>
        </w:tc>
        <w:tc>
          <w:tcPr>
            <w:tcW w:w="2024" w:type="dxa"/>
            <w:vAlign w:val="center"/>
          </w:tcPr>
          <w:p w14:paraId="04FBEE72" w14:textId="77777777" w:rsidR="00B00708" w:rsidRPr="00AF0012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AF0012">
              <w:rPr>
                <w:rFonts w:eastAsia="Verdana" w:cs="Times New Roman"/>
                <w:b/>
                <w:iCs w:val="0"/>
                <w:sz w:val="22"/>
                <w:szCs w:val="22"/>
              </w:rPr>
              <w:t xml:space="preserve">Удельный расход условного топлива на отпуск тепловой энергии </w:t>
            </w:r>
            <w:proofErr w:type="spellStart"/>
            <w:r w:rsidRPr="00AF0012">
              <w:rPr>
                <w:rFonts w:eastAsia="Verdana" w:cs="Times New Roman"/>
                <w:b/>
                <w:iCs w:val="0"/>
                <w:sz w:val="22"/>
                <w:szCs w:val="22"/>
              </w:rPr>
              <w:t>кг.у.т</w:t>
            </w:r>
            <w:proofErr w:type="spellEnd"/>
            <w:r w:rsidRPr="00AF0012">
              <w:rPr>
                <w:rFonts w:eastAsia="Verdana" w:cs="Times New Roman"/>
                <w:b/>
                <w:iCs w:val="0"/>
                <w:sz w:val="22"/>
                <w:szCs w:val="22"/>
              </w:rPr>
              <w:t>./Гкал</w:t>
            </w:r>
          </w:p>
        </w:tc>
      </w:tr>
      <w:tr w:rsidR="00B00708" w:rsidRPr="00AF0012" w14:paraId="516B9B7F" w14:textId="77777777" w:rsidTr="00944FE5">
        <w:tc>
          <w:tcPr>
            <w:tcW w:w="15026" w:type="dxa"/>
            <w:gridSpan w:val="8"/>
            <w:vAlign w:val="center"/>
          </w:tcPr>
          <w:p w14:paraId="5AD5A6C4" w14:textId="188031F4" w:rsidR="00B00708" w:rsidRPr="00AF0012" w:rsidRDefault="00EB0881" w:rsidP="00B00708">
            <w:pPr>
              <w:spacing w:after="0" w:line="240" w:lineRule="auto"/>
              <w:jc w:val="center"/>
              <w:rPr>
                <w:rFonts w:eastAsia="Verdana" w:cs="Times New Roman"/>
                <w:iCs w:val="0"/>
                <w:sz w:val="22"/>
                <w:szCs w:val="22"/>
              </w:rPr>
            </w:pPr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МУП ЖКХ МО «Поселок Нижний Баскунчак»</w:t>
            </w:r>
          </w:p>
        </w:tc>
      </w:tr>
      <w:tr w:rsidR="00AF0012" w:rsidRPr="00AF0012" w14:paraId="6A78AE9D" w14:textId="77777777" w:rsidTr="003853AE">
        <w:tc>
          <w:tcPr>
            <w:tcW w:w="778" w:type="dxa"/>
            <w:vAlign w:val="center"/>
          </w:tcPr>
          <w:p w14:paraId="28393F5D" w14:textId="77777777" w:rsidR="00AF0012" w:rsidRPr="00AF0012" w:rsidRDefault="00AF0012" w:rsidP="00AF0012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AF0012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010" w:type="dxa"/>
            <w:vAlign w:val="center"/>
          </w:tcPr>
          <w:p w14:paraId="37409FAA" w14:textId="2218D916" w:rsidR="00AF0012" w:rsidRPr="00AF0012" w:rsidRDefault="00AF0012" w:rsidP="00AF0012">
            <w:pPr>
              <w:spacing w:after="0" w:line="240" w:lineRule="auto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AF0012"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  <w:t>Котельная</w:t>
            </w:r>
          </w:p>
        </w:tc>
        <w:tc>
          <w:tcPr>
            <w:tcW w:w="1842" w:type="dxa"/>
            <w:vAlign w:val="center"/>
          </w:tcPr>
          <w:p w14:paraId="4539FE2C" w14:textId="03B401E4" w:rsidR="00AF0012" w:rsidRPr="00AF0012" w:rsidRDefault="00AF0012" w:rsidP="00AF0012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AF0012"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  <w:t>15,47</w:t>
            </w:r>
          </w:p>
        </w:tc>
        <w:tc>
          <w:tcPr>
            <w:tcW w:w="1688" w:type="dxa"/>
            <w:vAlign w:val="center"/>
          </w:tcPr>
          <w:p w14:paraId="5CD8A76A" w14:textId="5C13331F" w:rsidR="00AF0012" w:rsidRPr="00AF0012" w:rsidRDefault="00292E90" w:rsidP="00AF0012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мазут</w:t>
            </w:r>
          </w:p>
        </w:tc>
        <w:tc>
          <w:tcPr>
            <w:tcW w:w="1767" w:type="dxa"/>
            <w:vAlign w:val="center"/>
          </w:tcPr>
          <w:p w14:paraId="7E9B67A5" w14:textId="52285297" w:rsidR="00AF0012" w:rsidRPr="00AF0012" w:rsidRDefault="00AF0012" w:rsidP="00AF0012">
            <w:pPr>
              <w:spacing w:after="0" w:line="276" w:lineRule="auto"/>
              <w:jc w:val="center"/>
              <w:rPr>
                <w:rFonts w:eastAsia="Arial Unicode MS" w:cs="Times New Roman"/>
                <w:sz w:val="22"/>
                <w:szCs w:val="22"/>
              </w:rPr>
            </w:pPr>
            <w:r w:rsidRPr="00AF0012">
              <w:rPr>
                <w:rFonts w:cs="Times New Roman"/>
                <w:sz w:val="22"/>
                <w:szCs w:val="22"/>
              </w:rPr>
              <w:t>21650,4</w:t>
            </w:r>
          </w:p>
        </w:tc>
        <w:tc>
          <w:tcPr>
            <w:tcW w:w="2180" w:type="dxa"/>
            <w:vAlign w:val="bottom"/>
          </w:tcPr>
          <w:p w14:paraId="2AE4127D" w14:textId="7074421F" w:rsidR="00AF0012" w:rsidRPr="00AF0012" w:rsidRDefault="00AF0012" w:rsidP="00AF0012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AF0012">
              <w:rPr>
                <w:sz w:val="22"/>
                <w:szCs w:val="22"/>
              </w:rPr>
              <w:t>1601,31</w:t>
            </w:r>
          </w:p>
        </w:tc>
        <w:tc>
          <w:tcPr>
            <w:tcW w:w="1737" w:type="dxa"/>
            <w:vAlign w:val="center"/>
          </w:tcPr>
          <w:p w14:paraId="0AA60E78" w14:textId="69D42EE8" w:rsidR="00AF0012" w:rsidRPr="00AF0012" w:rsidRDefault="00AF0012" w:rsidP="00AF0012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AF0012">
              <w:rPr>
                <w:sz w:val="22"/>
                <w:szCs w:val="22"/>
              </w:rPr>
              <w:t>1417,1</w:t>
            </w:r>
          </w:p>
        </w:tc>
        <w:tc>
          <w:tcPr>
            <w:tcW w:w="2024" w:type="dxa"/>
            <w:vAlign w:val="center"/>
          </w:tcPr>
          <w:p w14:paraId="1F85C8E5" w14:textId="21EEDAEB" w:rsidR="00AF0012" w:rsidRPr="00AF0012" w:rsidRDefault="00AF0012" w:rsidP="00AF0012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AF0012">
              <w:rPr>
                <w:sz w:val="22"/>
                <w:szCs w:val="22"/>
              </w:rPr>
              <w:t>48,29</w:t>
            </w:r>
          </w:p>
        </w:tc>
      </w:tr>
      <w:bookmarkEnd w:id="15"/>
      <w:bookmarkEnd w:id="18"/>
    </w:tbl>
    <w:p w14:paraId="743BD2CD" w14:textId="77777777" w:rsidR="00B00708" w:rsidRPr="00B00708" w:rsidRDefault="00B00708" w:rsidP="00B00708">
      <w:pPr>
        <w:tabs>
          <w:tab w:val="left" w:pos="6562"/>
        </w:tabs>
        <w:spacing w:after="0" w:line="276" w:lineRule="auto"/>
        <w:ind w:firstLine="708"/>
        <w:jc w:val="both"/>
        <w:rPr>
          <w:rFonts w:eastAsia="Times New Roman" w:cs="Times New Roman"/>
          <w:iCs w:val="0"/>
          <w:color w:val="auto"/>
          <w:lang w:eastAsia="ru-RU"/>
        </w:rPr>
      </w:pPr>
    </w:p>
    <w:p w14:paraId="3612E873" w14:textId="77777777" w:rsidR="00B00708" w:rsidRPr="00B00708" w:rsidRDefault="00B00708" w:rsidP="00B00708">
      <w:pPr>
        <w:keepNext/>
        <w:spacing w:after="0" w:line="276" w:lineRule="auto"/>
        <w:ind w:firstLine="709"/>
        <w:jc w:val="center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Verdana" w:cs="Times New Roman"/>
          <w:color w:val="auto"/>
        </w:rPr>
        <w:t>Таблица 8.2.</w:t>
      </w:r>
      <w:r w:rsidRPr="00B00708">
        <w:rPr>
          <w:rFonts w:eastAsia="Arial Unicode MS" w:cs="Times New Roman"/>
          <w:iCs w:val="0"/>
          <w:color w:val="auto"/>
          <w:lang w:eastAsia="ru-RU"/>
        </w:rPr>
        <w:t>– Максимально часовые и годовые расходы основного вида топлива источниками тепловой энергии (перспективное положение)</w:t>
      </w:r>
    </w:p>
    <w:tbl>
      <w:tblPr>
        <w:tblW w:w="1502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8"/>
        <w:gridCol w:w="3010"/>
        <w:gridCol w:w="1842"/>
        <w:gridCol w:w="1688"/>
        <w:gridCol w:w="1767"/>
        <w:gridCol w:w="2180"/>
        <w:gridCol w:w="1737"/>
        <w:gridCol w:w="2024"/>
      </w:tblGrid>
      <w:tr w:rsidR="00AF0012" w:rsidRPr="00AF0012" w14:paraId="7D3F4946" w14:textId="77777777" w:rsidTr="003853AE">
        <w:trPr>
          <w:trHeight w:val="1183"/>
        </w:trPr>
        <w:tc>
          <w:tcPr>
            <w:tcW w:w="778" w:type="dxa"/>
            <w:vAlign w:val="center"/>
          </w:tcPr>
          <w:p w14:paraId="36933167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3010" w:type="dxa"/>
            <w:vAlign w:val="center"/>
          </w:tcPr>
          <w:p w14:paraId="47DB0D0A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Наименование и адрес котельной</w:t>
            </w:r>
          </w:p>
        </w:tc>
        <w:tc>
          <w:tcPr>
            <w:tcW w:w="1842" w:type="dxa"/>
            <w:vAlign w:val="center"/>
          </w:tcPr>
          <w:p w14:paraId="3990238E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Установленная мощность, Гкал/ч</w:t>
            </w:r>
          </w:p>
        </w:tc>
        <w:tc>
          <w:tcPr>
            <w:tcW w:w="1688" w:type="dxa"/>
            <w:vAlign w:val="center"/>
          </w:tcPr>
          <w:p w14:paraId="69B0E024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Основное топливо</w:t>
            </w:r>
          </w:p>
        </w:tc>
        <w:tc>
          <w:tcPr>
            <w:tcW w:w="1767" w:type="dxa"/>
            <w:vAlign w:val="center"/>
          </w:tcPr>
          <w:p w14:paraId="4193B1F3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 xml:space="preserve">Выработка </w:t>
            </w:r>
            <w:proofErr w:type="spellStart"/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тепл</w:t>
            </w:r>
            <w:proofErr w:type="spellEnd"/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-й энергии за год, Гкал/год</w:t>
            </w:r>
          </w:p>
        </w:tc>
        <w:tc>
          <w:tcPr>
            <w:tcW w:w="2180" w:type="dxa"/>
            <w:vAlign w:val="center"/>
          </w:tcPr>
          <w:p w14:paraId="5A1E8E31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 xml:space="preserve">Годовой расход условного топлива, </w:t>
            </w:r>
            <w:proofErr w:type="spellStart"/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т.у.т</w:t>
            </w:r>
            <w:proofErr w:type="spellEnd"/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737" w:type="dxa"/>
            <w:vAlign w:val="center"/>
          </w:tcPr>
          <w:p w14:paraId="6141E29D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Годовой расход натурального топлива (тыс. м</w:t>
            </w:r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vertAlign w:val="superscript"/>
                <w:lang w:eastAsia="ru-RU"/>
              </w:rPr>
              <w:t>3</w:t>
            </w:r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/год)</w:t>
            </w:r>
          </w:p>
        </w:tc>
        <w:tc>
          <w:tcPr>
            <w:tcW w:w="2024" w:type="dxa"/>
            <w:vAlign w:val="center"/>
          </w:tcPr>
          <w:p w14:paraId="379F81B2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</w:pPr>
            <w:r w:rsidRPr="00AF0012">
              <w:rPr>
                <w:rFonts w:eastAsia="Verdana" w:cs="Times New Roman"/>
                <w:b/>
                <w:iCs w:val="0"/>
                <w:sz w:val="22"/>
                <w:szCs w:val="22"/>
              </w:rPr>
              <w:t xml:space="preserve">Удельный расход условного топлива на отпуск тепловой энергии </w:t>
            </w:r>
            <w:proofErr w:type="spellStart"/>
            <w:r w:rsidRPr="00AF0012">
              <w:rPr>
                <w:rFonts w:eastAsia="Verdana" w:cs="Times New Roman"/>
                <w:b/>
                <w:iCs w:val="0"/>
                <w:sz w:val="22"/>
                <w:szCs w:val="22"/>
              </w:rPr>
              <w:t>кг.у.т</w:t>
            </w:r>
            <w:proofErr w:type="spellEnd"/>
            <w:r w:rsidRPr="00AF0012">
              <w:rPr>
                <w:rFonts w:eastAsia="Verdana" w:cs="Times New Roman"/>
                <w:b/>
                <w:iCs w:val="0"/>
                <w:sz w:val="22"/>
                <w:szCs w:val="22"/>
              </w:rPr>
              <w:t>./Гкал</w:t>
            </w:r>
          </w:p>
        </w:tc>
      </w:tr>
      <w:tr w:rsidR="00AF0012" w:rsidRPr="00AF0012" w14:paraId="770A246D" w14:textId="77777777" w:rsidTr="003853AE">
        <w:tc>
          <w:tcPr>
            <w:tcW w:w="15026" w:type="dxa"/>
            <w:gridSpan w:val="8"/>
            <w:vAlign w:val="center"/>
          </w:tcPr>
          <w:p w14:paraId="7FEB0ACC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Verdana" w:cs="Times New Roman"/>
                <w:iCs w:val="0"/>
                <w:sz w:val="22"/>
                <w:szCs w:val="22"/>
              </w:rPr>
            </w:pPr>
            <w:r w:rsidRPr="00AF0012">
              <w:rPr>
                <w:rFonts w:eastAsia="Arial Unicode MS" w:cs="Times New Roman"/>
                <w:b/>
                <w:iCs w:val="0"/>
                <w:sz w:val="22"/>
                <w:szCs w:val="22"/>
                <w:lang w:eastAsia="ru-RU"/>
              </w:rPr>
              <w:t>МУП ЖКХ МО «Поселок Нижний Баскунчак»</w:t>
            </w:r>
          </w:p>
        </w:tc>
      </w:tr>
      <w:tr w:rsidR="00AF0012" w:rsidRPr="00AF0012" w14:paraId="5A009DAC" w14:textId="77777777" w:rsidTr="003853AE">
        <w:tc>
          <w:tcPr>
            <w:tcW w:w="778" w:type="dxa"/>
            <w:vAlign w:val="center"/>
          </w:tcPr>
          <w:p w14:paraId="5B244E3A" w14:textId="77777777" w:rsidR="00AF0012" w:rsidRPr="00AF0012" w:rsidRDefault="00AF0012" w:rsidP="003853AE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 w:rsidRPr="00AF0012"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010" w:type="dxa"/>
            <w:vAlign w:val="center"/>
          </w:tcPr>
          <w:p w14:paraId="1AD9DED0" w14:textId="77777777" w:rsidR="00AF0012" w:rsidRPr="00AF0012" w:rsidRDefault="00AF0012" w:rsidP="003853AE">
            <w:pPr>
              <w:spacing w:after="0" w:line="240" w:lineRule="auto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AF0012"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  <w:t>Котельная</w:t>
            </w:r>
          </w:p>
        </w:tc>
        <w:tc>
          <w:tcPr>
            <w:tcW w:w="1842" w:type="dxa"/>
            <w:vAlign w:val="center"/>
          </w:tcPr>
          <w:p w14:paraId="33459FF0" w14:textId="77777777" w:rsidR="00AF0012" w:rsidRPr="00AF0012" w:rsidRDefault="00AF0012" w:rsidP="003853AE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AF0012"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  <w:t>15,47</w:t>
            </w:r>
          </w:p>
        </w:tc>
        <w:tc>
          <w:tcPr>
            <w:tcW w:w="1688" w:type="dxa"/>
            <w:vAlign w:val="center"/>
          </w:tcPr>
          <w:p w14:paraId="111593E1" w14:textId="05B6B813" w:rsidR="00AF0012" w:rsidRPr="00AF0012" w:rsidRDefault="00292E90" w:rsidP="003853AE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</w:pPr>
            <w:r>
              <w:rPr>
                <w:rFonts w:eastAsia="Arial Unicode MS" w:cs="Times New Roman"/>
                <w:iCs w:val="0"/>
                <w:sz w:val="22"/>
                <w:szCs w:val="22"/>
                <w:lang w:eastAsia="ru-RU"/>
              </w:rPr>
              <w:t>мазут</w:t>
            </w:r>
          </w:p>
        </w:tc>
        <w:tc>
          <w:tcPr>
            <w:tcW w:w="1767" w:type="dxa"/>
            <w:vAlign w:val="center"/>
          </w:tcPr>
          <w:p w14:paraId="03D6E27A" w14:textId="77777777" w:rsidR="00AF0012" w:rsidRPr="00AF0012" w:rsidRDefault="00AF0012" w:rsidP="003853AE">
            <w:pPr>
              <w:spacing w:after="0" w:line="276" w:lineRule="auto"/>
              <w:jc w:val="center"/>
              <w:rPr>
                <w:rFonts w:eastAsia="Arial Unicode MS" w:cs="Times New Roman"/>
                <w:sz w:val="22"/>
                <w:szCs w:val="22"/>
              </w:rPr>
            </w:pPr>
            <w:r w:rsidRPr="00AF0012">
              <w:rPr>
                <w:rFonts w:cs="Times New Roman"/>
                <w:sz w:val="22"/>
                <w:szCs w:val="22"/>
              </w:rPr>
              <w:t>21650,4</w:t>
            </w:r>
          </w:p>
        </w:tc>
        <w:tc>
          <w:tcPr>
            <w:tcW w:w="2180" w:type="dxa"/>
            <w:vAlign w:val="bottom"/>
          </w:tcPr>
          <w:p w14:paraId="65BB1D96" w14:textId="77777777" w:rsidR="00AF0012" w:rsidRPr="00AF0012" w:rsidRDefault="00AF0012" w:rsidP="003853AE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AF0012">
              <w:rPr>
                <w:sz w:val="22"/>
                <w:szCs w:val="22"/>
              </w:rPr>
              <w:t>1601,31</w:t>
            </w:r>
          </w:p>
        </w:tc>
        <w:tc>
          <w:tcPr>
            <w:tcW w:w="1737" w:type="dxa"/>
            <w:vAlign w:val="center"/>
          </w:tcPr>
          <w:p w14:paraId="566AF755" w14:textId="77777777" w:rsidR="00AF0012" w:rsidRPr="00AF0012" w:rsidRDefault="00AF0012" w:rsidP="003853AE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AF0012">
              <w:rPr>
                <w:sz w:val="22"/>
                <w:szCs w:val="22"/>
              </w:rPr>
              <w:t>1417,1</w:t>
            </w:r>
          </w:p>
        </w:tc>
        <w:tc>
          <w:tcPr>
            <w:tcW w:w="2024" w:type="dxa"/>
            <w:vAlign w:val="center"/>
          </w:tcPr>
          <w:p w14:paraId="609F4AAC" w14:textId="77777777" w:rsidR="00AF0012" w:rsidRPr="00AF0012" w:rsidRDefault="00AF0012" w:rsidP="003853AE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 w:rsidRPr="00AF0012">
              <w:rPr>
                <w:sz w:val="22"/>
                <w:szCs w:val="22"/>
              </w:rPr>
              <w:t>48,29</w:t>
            </w:r>
          </w:p>
        </w:tc>
      </w:tr>
    </w:tbl>
    <w:p w14:paraId="1B44E6AB" w14:textId="77777777" w:rsidR="00B00708" w:rsidRPr="00B00708" w:rsidRDefault="00B00708" w:rsidP="00B00708">
      <w:pPr>
        <w:keepNext/>
        <w:spacing w:after="0" w:line="276" w:lineRule="auto"/>
        <w:ind w:firstLine="709"/>
        <w:jc w:val="center"/>
        <w:rPr>
          <w:rFonts w:eastAsia="Arial Unicode MS" w:cs="Times New Roman"/>
          <w:iCs w:val="0"/>
          <w:color w:val="auto"/>
          <w:lang w:eastAsia="ru-RU"/>
        </w:rPr>
      </w:pPr>
    </w:p>
    <w:p w14:paraId="46D2C8B7" w14:textId="77777777" w:rsidR="00B00708" w:rsidRPr="00B00708" w:rsidRDefault="00B00708" w:rsidP="00B00708">
      <w:pPr>
        <w:spacing w:after="0" w:line="276" w:lineRule="auto"/>
        <w:rPr>
          <w:rFonts w:eastAsia="Arial Unicode MS" w:cs="Times New Roman"/>
          <w:iCs w:val="0"/>
          <w:color w:val="auto"/>
          <w:highlight w:val="red"/>
          <w:lang w:eastAsia="ru-RU"/>
        </w:rPr>
        <w:sectPr w:rsidR="00B00708" w:rsidRPr="00B00708" w:rsidSect="00B00708">
          <w:pgSz w:w="15840" w:h="12240" w:orient="landscape"/>
          <w:pgMar w:top="1701" w:right="851" w:bottom="851" w:left="567" w:header="510" w:footer="510" w:gutter="0"/>
          <w:cols w:space="720"/>
          <w:docGrid w:linePitch="299"/>
        </w:sectPr>
      </w:pPr>
    </w:p>
    <w:p w14:paraId="1F6AE1BC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lastRenderedPageBreak/>
        <w:t xml:space="preserve">8.2. Потребляемые источником тепловой энергии виды топлива, </w:t>
      </w:r>
    </w:p>
    <w:p w14:paraId="6262A730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включая местные виды топлива, а также используемые </w:t>
      </w:r>
    </w:p>
    <w:p w14:paraId="7DB4B79F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>возобновляемые источники энергии</w:t>
      </w:r>
    </w:p>
    <w:p w14:paraId="18F55124" w14:textId="77777777" w:rsidR="00B00708" w:rsidRPr="00B00708" w:rsidRDefault="00B00708" w:rsidP="00B00708">
      <w:pPr>
        <w:spacing w:after="0" w:line="276" w:lineRule="auto"/>
        <w:jc w:val="right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Таблица 8.3.</w:t>
      </w:r>
    </w:p>
    <w:tbl>
      <w:tblPr>
        <w:tblW w:w="97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077"/>
        <w:gridCol w:w="2835"/>
        <w:gridCol w:w="2835"/>
      </w:tblGrid>
      <w:tr w:rsidR="00B00708" w:rsidRPr="00AF0012" w14:paraId="75F78D0C" w14:textId="77777777" w:rsidTr="003853AE">
        <w:trPr>
          <w:trHeight w:val="392"/>
        </w:trPr>
        <w:tc>
          <w:tcPr>
            <w:tcW w:w="4077" w:type="dxa"/>
            <w:vMerge w:val="restart"/>
            <w:vAlign w:val="center"/>
          </w:tcPr>
          <w:p w14:paraId="163687A8" w14:textId="77777777" w:rsidR="00B00708" w:rsidRPr="00AF0012" w:rsidRDefault="00B00708" w:rsidP="00B00708">
            <w:pPr>
              <w:spacing w:after="0" w:line="276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bookmarkStart w:id="19" w:name="_Hlk200060116"/>
            <w:r w:rsidRPr="00AF0012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Наименование</w:t>
            </w:r>
          </w:p>
          <w:p w14:paraId="44FEE6A3" w14:textId="77777777" w:rsidR="00B00708" w:rsidRPr="00AF0012" w:rsidRDefault="00B00708" w:rsidP="00B00708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AF0012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источника теплоснабжения</w:t>
            </w:r>
          </w:p>
        </w:tc>
        <w:tc>
          <w:tcPr>
            <w:tcW w:w="5670" w:type="dxa"/>
            <w:gridSpan w:val="2"/>
            <w:vAlign w:val="center"/>
          </w:tcPr>
          <w:p w14:paraId="01E2D44F" w14:textId="77777777" w:rsidR="00B00708" w:rsidRPr="00AF0012" w:rsidRDefault="00B00708" w:rsidP="00B00708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AF0012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Вид топлива</w:t>
            </w:r>
          </w:p>
        </w:tc>
      </w:tr>
      <w:tr w:rsidR="00B00708" w:rsidRPr="00AF0012" w14:paraId="78C7DA55" w14:textId="77777777" w:rsidTr="003853AE">
        <w:tc>
          <w:tcPr>
            <w:tcW w:w="4077" w:type="dxa"/>
            <w:vMerge/>
          </w:tcPr>
          <w:p w14:paraId="34EB07F6" w14:textId="77777777" w:rsidR="00B00708" w:rsidRPr="00AF0012" w:rsidRDefault="00B00708" w:rsidP="00B00708">
            <w:pPr>
              <w:spacing w:after="0" w:line="276" w:lineRule="auto"/>
              <w:jc w:val="right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14:paraId="379D49DA" w14:textId="77777777" w:rsidR="00B00708" w:rsidRPr="00AF0012" w:rsidRDefault="00B00708" w:rsidP="00B00708">
            <w:pPr>
              <w:spacing w:after="0" w:line="276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AF0012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Сущ.</w:t>
            </w:r>
          </w:p>
        </w:tc>
        <w:tc>
          <w:tcPr>
            <w:tcW w:w="2835" w:type="dxa"/>
            <w:vAlign w:val="center"/>
          </w:tcPr>
          <w:p w14:paraId="2826EFBC" w14:textId="77777777" w:rsidR="00B00708" w:rsidRPr="00AF0012" w:rsidRDefault="00B00708" w:rsidP="00B00708">
            <w:pPr>
              <w:spacing w:after="0" w:line="276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AF0012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Перспектива</w:t>
            </w:r>
          </w:p>
        </w:tc>
      </w:tr>
      <w:tr w:rsidR="00B00708" w:rsidRPr="00AF0012" w14:paraId="4A907EC1" w14:textId="77777777" w:rsidTr="003853AE">
        <w:tc>
          <w:tcPr>
            <w:tcW w:w="9747" w:type="dxa"/>
            <w:gridSpan w:val="3"/>
            <w:vAlign w:val="center"/>
          </w:tcPr>
          <w:p w14:paraId="260FE352" w14:textId="0E84C20D" w:rsidR="00B00708" w:rsidRPr="00AF0012" w:rsidRDefault="00EB0881" w:rsidP="00B00708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iCs w:val="0"/>
                <w:color w:val="auto"/>
                <w:sz w:val="24"/>
                <w:szCs w:val="24"/>
                <w:lang w:eastAsia="ru-RU"/>
              </w:rPr>
            </w:pPr>
            <w:r w:rsidRPr="00AF0012">
              <w:rPr>
                <w:rFonts w:eastAsia="Arial Unicode MS" w:cs="Times New Roman"/>
                <w:b/>
                <w:iCs w:val="0"/>
                <w:sz w:val="24"/>
                <w:szCs w:val="24"/>
                <w:lang w:eastAsia="ru-RU"/>
              </w:rPr>
              <w:t>МУП ЖКХ МО «Поселок Нижний Баскунчак»</w:t>
            </w:r>
          </w:p>
        </w:tc>
      </w:tr>
      <w:tr w:rsidR="00AF0012" w:rsidRPr="00AF0012" w14:paraId="49805DDF" w14:textId="77777777" w:rsidTr="003853AE">
        <w:tc>
          <w:tcPr>
            <w:tcW w:w="4077" w:type="dxa"/>
            <w:shd w:val="clear" w:color="000000" w:fill="FFFFFF"/>
            <w:vAlign w:val="center"/>
          </w:tcPr>
          <w:p w14:paraId="245B9445" w14:textId="5EA7D884" w:rsidR="00AF0012" w:rsidRPr="00AF0012" w:rsidRDefault="00AF0012" w:rsidP="00AF0012">
            <w:pPr>
              <w:spacing w:after="0" w:line="240" w:lineRule="auto"/>
              <w:rPr>
                <w:rFonts w:eastAsia="Arial Unicode MS" w:cs="Times New Roman"/>
                <w:color w:val="auto"/>
                <w:sz w:val="24"/>
                <w:szCs w:val="24"/>
              </w:rPr>
            </w:pPr>
            <w:r w:rsidRPr="00AF0012">
              <w:rPr>
                <w:rFonts w:eastAsia="Arial Unicode MS" w:cs="Times New Roman"/>
                <w:color w:val="auto"/>
                <w:sz w:val="24"/>
                <w:szCs w:val="24"/>
              </w:rPr>
              <w:t>Котельная</w:t>
            </w:r>
          </w:p>
        </w:tc>
        <w:tc>
          <w:tcPr>
            <w:tcW w:w="2835" w:type="dxa"/>
            <w:vAlign w:val="center"/>
          </w:tcPr>
          <w:p w14:paraId="6853F2F5" w14:textId="5959680F" w:rsidR="00AF0012" w:rsidRPr="00AF0012" w:rsidRDefault="00AF0012" w:rsidP="00AF0012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 w:rsidRPr="00AF0012">
              <w:rPr>
                <w:rFonts w:cs="Times New Roman"/>
                <w:sz w:val="24"/>
                <w:szCs w:val="24"/>
                <w:lang w:eastAsia="ru-RU"/>
              </w:rPr>
              <w:t>Мазут М-100</w:t>
            </w:r>
          </w:p>
        </w:tc>
        <w:tc>
          <w:tcPr>
            <w:tcW w:w="2835" w:type="dxa"/>
            <w:vAlign w:val="center"/>
          </w:tcPr>
          <w:p w14:paraId="779C7D50" w14:textId="6EE59E4F" w:rsidR="00AF0012" w:rsidRPr="00AF0012" w:rsidRDefault="00AF0012" w:rsidP="00AF0012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sz w:val="24"/>
                <w:szCs w:val="24"/>
                <w:lang w:eastAsia="ru-RU"/>
              </w:rPr>
            </w:pPr>
            <w:r w:rsidRPr="00AF0012">
              <w:rPr>
                <w:rFonts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bookmarkEnd w:id="19"/>
    </w:tbl>
    <w:p w14:paraId="0D028B59" w14:textId="77777777" w:rsidR="00B00708" w:rsidRPr="00B00708" w:rsidRDefault="00B00708" w:rsidP="00B00708">
      <w:pPr>
        <w:spacing w:after="0" w:line="276" w:lineRule="auto"/>
        <w:ind w:firstLine="709"/>
        <w:jc w:val="both"/>
        <w:rPr>
          <w:rFonts w:eastAsia="Arial Unicode MS" w:cs="Times New Roman"/>
          <w:iCs w:val="0"/>
          <w:color w:val="auto"/>
          <w:lang w:eastAsia="ru-RU"/>
        </w:rPr>
      </w:pPr>
    </w:p>
    <w:p w14:paraId="35A89698" w14:textId="5810FE94" w:rsidR="00B00708" w:rsidRPr="00B00708" w:rsidRDefault="00B00708" w:rsidP="00B00708">
      <w:pPr>
        <w:spacing w:after="0" w:line="276" w:lineRule="auto"/>
        <w:ind w:firstLine="709"/>
        <w:jc w:val="both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eastAsia="ru-RU"/>
        </w:rPr>
        <w:t xml:space="preserve">Возобновляемые источники тепловой энергии на территории </w:t>
      </w:r>
      <w:r w:rsidR="007A2AA6">
        <w:rPr>
          <w:rFonts w:eastAsia="Arial Unicode MS" w:cs="Times New Roman"/>
          <w:iCs w:val="0"/>
          <w:color w:val="auto"/>
          <w:lang w:eastAsia="ru-RU"/>
        </w:rPr>
        <w:t>м</w:t>
      </w:r>
      <w:r w:rsidR="00EB0881">
        <w:rPr>
          <w:rFonts w:eastAsia="Arial Unicode MS" w:cs="Times New Roman"/>
          <w:iCs w:val="0"/>
          <w:color w:val="auto"/>
          <w:lang w:eastAsia="ru-RU"/>
        </w:rPr>
        <w:t>униципального образования «Городское поселение поселок Нижний Баскунчак Ахтубинского муниципального района Астраханской области»</w:t>
      </w:r>
      <w:r w:rsidRPr="00B00708">
        <w:rPr>
          <w:rFonts w:eastAsia="Arial Unicode MS" w:cs="Times New Roman"/>
          <w:iCs w:val="0"/>
          <w:color w:val="auto"/>
          <w:lang w:eastAsia="ru-RU"/>
        </w:rPr>
        <w:t xml:space="preserve"> не используются.</w:t>
      </w:r>
    </w:p>
    <w:p w14:paraId="1FA62714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8.3. Виды топлива, их доли и значение низшей теплоты сгорания </w:t>
      </w:r>
    </w:p>
    <w:p w14:paraId="4435E649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>топлива, используемые для производства тепловой энергии</w:t>
      </w:r>
    </w:p>
    <w:p w14:paraId="62D044F3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>по каждой системе теплоснабжения</w:t>
      </w:r>
    </w:p>
    <w:p w14:paraId="6AF21496" w14:textId="77777777" w:rsidR="00B00708" w:rsidRPr="00B00708" w:rsidRDefault="00B00708" w:rsidP="00B00708">
      <w:pPr>
        <w:spacing w:after="0" w:line="276" w:lineRule="auto"/>
        <w:jc w:val="right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Times New Roman" w:cs="Times New Roman"/>
          <w:iCs w:val="0"/>
          <w:color w:val="auto"/>
          <w:lang w:eastAsia="ru-RU"/>
        </w:rPr>
        <w:t>Таблица 8.4.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666"/>
        <w:gridCol w:w="2012"/>
        <w:gridCol w:w="1647"/>
        <w:gridCol w:w="1562"/>
        <w:gridCol w:w="1722"/>
      </w:tblGrid>
      <w:tr w:rsidR="00B00708" w:rsidRPr="00AF0012" w14:paraId="525CA1A1" w14:textId="77777777" w:rsidTr="000B15AE">
        <w:trPr>
          <w:trHeight w:val="276"/>
        </w:trPr>
        <w:tc>
          <w:tcPr>
            <w:tcW w:w="2666" w:type="dxa"/>
            <w:vMerge w:val="restart"/>
            <w:vAlign w:val="center"/>
          </w:tcPr>
          <w:p w14:paraId="640CB76D" w14:textId="77777777" w:rsidR="00B00708" w:rsidRPr="00AF0012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AF0012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Наименование источника теплоснабжения</w:t>
            </w:r>
          </w:p>
        </w:tc>
        <w:tc>
          <w:tcPr>
            <w:tcW w:w="2012" w:type="dxa"/>
            <w:vMerge w:val="restart"/>
            <w:vAlign w:val="center"/>
          </w:tcPr>
          <w:p w14:paraId="56E5B107" w14:textId="77777777" w:rsidR="00B00708" w:rsidRPr="00AF0012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AF0012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Вид топлива</w:t>
            </w:r>
          </w:p>
        </w:tc>
        <w:tc>
          <w:tcPr>
            <w:tcW w:w="1647" w:type="dxa"/>
            <w:vMerge w:val="restart"/>
            <w:vAlign w:val="center"/>
          </w:tcPr>
          <w:p w14:paraId="44C550FB" w14:textId="77777777" w:rsidR="00B00708" w:rsidRPr="00AF0012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AF0012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Доля, %</w:t>
            </w:r>
          </w:p>
        </w:tc>
        <w:tc>
          <w:tcPr>
            <w:tcW w:w="3284" w:type="dxa"/>
            <w:gridSpan w:val="2"/>
          </w:tcPr>
          <w:p w14:paraId="60C07530" w14:textId="77777777" w:rsidR="00B00708" w:rsidRPr="00AF0012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AF0012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Низшая теплота сгорания топлива</w:t>
            </w:r>
          </w:p>
        </w:tc>
      </w:tr>
      <w:tr w:rsidR="00B00708" w:rsidRPr="00AF0012" w14:paraId="63D35733" w14:textId="77777777" w:rsidTr="000B15AE">
        <w:trPr>
          <w:trHeight w:val="276"/>
        </w:trPr>
        <w:tc>
          <w:tcPr>
            <w:tcW w:w="2666" w:type="dxa"/>
            <w:vMerge/>
            <w:vAlign w:val="center"/>
          </w:tcPr>
          <w:p w14:paraId="46B18C9B" w14:textId="77777777" w:rsidR="00B00708" w:rsidRPr="00AF0012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vMerge/>
            <w:vAlign w:val="center"/>
          </w:tcPr>
          <w:p w14:paraId="246BFE76" w14:textId="77777777" w:rsidR="00B00708" w:rsidRPr="00AF0012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647" w:type="dxa"/>
            <w:vMerge/>
            <w:vAlign w:val="center"/>
          </w:tcPr>
          <w:p w14:paraId="5E0DBAC6" w14:textId="77777777" w:rsidR="00B00708" w:rsidRPr="00AF0012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</w:tcPr>
          <w:p w14:paraId="4FC329D3" w14:textId="77777777" w:rsidR="00B00708" w:rsidRPr="00AF0012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vertAlign w:val="superscript"/>
                <w:lang w:eastAsia="ru-RU"/>
              </w:rPr>
            </w:pPr>
            <w:r w:rsidRPr="00AF0012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МДж/м</w:t>
            </w:r>
            <w:r w:rsidRPr="00AF0012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722" w:type="dxa"/>
          </w:tcPr>
          <w:p w14:paraId="0D287313" w14:textId="77777777" w:rsidR="00B00708" w:rsidRPr="00AF0012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AF0012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Ккал/м</w:t>
            </w:r>
            <w:r w:rsidRPr="00AF0012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</w:tr>
      <w:tr w:rsidR="00B00708" w:rsidRPr="00AF0012" w14:paraId="4DB5B975" w14:textId="77777777" w:rsidTr="000B15AE">
        <w:tc>
          <w:tcPr>
            <w:tcW w:w="9609" w:type="dxa"/>
            <w:gridSpan w:val="5"/>
            <w:tcBorders>
              <w:top w:val="nil"/>
              <w:left w:val="single" w:sz="12" w:space="0" w:color="auto"/>
              <w:bottom w:val="single" w:sz="12" w:space="0" w:color="auto"/>
            </w:tcBorders>
            <w:vAlign w:val="center"/>
          </w:tcPr>
          <w:p w14:paraId="3DC51B51" w14:textId="12011A48" w:rsidR="00B00708" w:rsidRPr="00AF0012" w:rsidRDefault="00EB0881" w:rsidP="00B00708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AF0012">
              <w:rPr>
                <w:rFonts w:eastAsia="Arial Unicode MS" w:cs="Times New Roman"/>
                <w:b/>
                <w:iCs w:val="0"/>
                <w:sz w:val="24"/>
                <w:szCs w:val="24"/>
                <w:lang w:eastAsia="ru-RU"/>
              </w:rPr>
              <w:t>МУП ЖКХ МО «Поселок Нижний Баскунчак»</w:t>
            </w:r>
          </w:p>
        </w:tc>
      </w:tr>
      <w:tr w:rsidR="00AF0012" w:rsidRPr="00AF0012" w14:paraId="1A86D41F" w14:textId="77777777" w:rsidTr="000B15AE">
        <w:tc>
          <w:tcPr>
            <w:tcW w:w="266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F989ED6" w14:textId="0E236B25" w:rsidR="00AF0012" w:rsidRPr="00AF0012" w:rsidRDefault="00AF0012" w:rsidP="00AF0012">
            <w:pPr>
              <w:spacing w:after="0" w:line="240" w:lineRule="auto"/>
              <w:rPr>
                <w:rFonts w:eastAsia="Arial Unicode MS" w:cs="Times New Roman"/>
                <w:color w:val="auto"/>
                <w:sz w:val="24"/>
                <w:szCs w:val="24"/>
              </w:rPr>
            </w:pPr>
            <w:r w:rsidRPr="00AF0012">
              <w:rPr>
                <w:rFonts w:eastAsia="Arial Unicode MS" w:cs="Times New Roman"/>
                <w:color w:val="auto"/>
                <w:sz w:val="24"/>
                <w:szCs w:val="24"/>
              </w:rPr>
              <w:t>Котельная</w:t>
            </w:r>
          </w:p>
        </w:tc>
        <w:tc>
          <w:tcPr>
            <w:tcW w:w="2012" w:type="dxa"/>
            <w:vAlign w:val="center"/>
          </w:tcPr>
          <w:p w14:paraId="2D124FB6" w14:textId="5EA0FB76" w:rsidR="00AF0012" w:rsidRPr="00AF0012" w:rsidRDefault="00292E90" w:rsidP="00AF0012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мазут</w:t>
            </w:r>
          </w:p>
        </w:tc>
        <w:tc>
          <w:tcPr>
            <w:tcW w:w="1647" w:type="dxa"/>
            <w:vAlign w:val="center"/>
          </w:tcPr>
          <w:p w14:paraId="3288B609" w14:textId="77777777" w:rsidR="00AF0012" w:rsidRPr="00AF0012" w:rsidRDefault="00AF0012" w:rsidP="00AF0012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AF0012"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2" w:type="dxa"/>
            <w:vAlign w:val="center"/>
          </w:tcPr>
          <w:p w14:paraId="41BC4499" w14:textId="0143CA9D" w:rsidR="00AF0012" w:rsidRPr="00AF0012" w:rsidRDefault="00AF0012" w:rsidP="00AF0012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AF0012">
              <w:rPr>
                <w:rFonts w:eastAsia="Times New Roman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722" w:type="dxa"/>
            <w:vAlign w:val="center"/>
          </w:tcPr>
          <w:p w14:paraId="6EA06670" w14:textId="1A046AF6" w:rsidR="00AF0012" w:rsidRPr="00AF0012" w:rsidRDefault="00AF0012" w:rsidP="00AF0012">
            <w:pPr>
              <w:spacing w:after="0" w:line="276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AF0012">
              <w:rPr>
                <w:rFonts w:eastAsia="Times New Roman"/>
                <w:sz w:val="24"/>
                <w:szCs w:val="24"/>
                <w:lang w:eastAsia="ru-RU"/>
              </w:rPr>
              <w:t>9076</w:t>
            </w:r>
          </w:p>
        </w:tc>
      </w:tr>
    </w:tbl>
    <w:p w14:paraId="69BCA0A3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highlight w:val="yellow"/>
          <w:lang w:eastAsia="ru-RU"/>
        </w:rPr>
      </w:pPr>
    </w:p>
    <w:p w14:paraId="046B7598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8.4. Преобладающий в муниципальном образовании вид топлива, определяемый по совокупности всех систем теплоснабжения, находящихся в соответствующем </w:t>
      </w:r>
      <w:r w:rsidRPr="00B00708">
        <w:rPr>
          <w:rFonts w:eastAsia="Arial Unicode MS" w:cs="Times New Roman"/>
          <w:b/>
          <w:iCs w:val="0"/>
          <w:shd w:val="clear" w:color="auto" w:fill="FFFFFF"/>
        </w:rPr>
        <w:t>поселении, муниципальном округе, городском округе</w:t>
      </w:r>
    </w:p>
    <w:p w14:paraId="6539308F" w14:textId="77777777" w:rsidR="00AF0012" w:rsidRDefault="00AF0012" w:rsidP="00AF0012">
      <w:pPr>
        <w:spacing w:after="0"/>
        <w:ind w:firstLine="709"/>
        <w:jc w:val="both"/>
      </w:pPr>
      <w:bookmarkStart w:id="20" w:name="_Hlk204312298"/>
      <w:r>
        <w:rPr>
          <w:rFonts w:cs="Times New Roman"/>
          <w:lang w:eastAsia="ru-RU"/>
        </w:rPr>
        <w:t>В муниципальном образовании «Городское поселение поселок Нижний Баскунчак Ахтубинского муниципального района Астраханской области» преобладающим видом топлива</w:t>
      </w:r>
      <w:r>
        <w:rPr>
          <w:rFonts w:eastAsia="Calibri" w:cs="Times New Roman"/>
        </w:rPr>
        <w:t xml:space="preserve"> </w:t>
      </w:r>
      <w:r>
        <w:rPr>
          <w:rFonts w:cs="Times New Roman"/>
          <w:lang w:eastAsia="ru-RU"/>
        </w:rPr>
        <w:t xml:space="preserve">в котельной является </w:t>
      </w:r>
      <w:bookmarkEnd w:id="20"/>
      <w:r>
        <w:rPr>
          <w:rFonts w:cs="Times New Roman"/>
          <w:lang w:eastAsia="ru-RU"/>
        </w:rPr>
        <w:t>мазут М-100.</w:t>
      </w:r>
    </w:p>
    <w:p w14:paraId="540C0BA7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8.5. Приоритетное направление развития топливного </w:t>
      </w:r>
    </w:p>
    <w:p w14:paraId="6D27F635" w14:textId="3389CA12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баланса </w:t>
      </w:r>
      <w:r w:rsidR="00EB0881">
        <w:rPr>
          <w:rFonts w:eastAsia="Arial Unicode MS" w:cs="Times New Roman"/>
          <w:b/>
          <w:iCs w:val="0"/>
          <w:color w:val="auto"/>
          <w:lang w:eastAsia="ru-RU"/>
        </w:rPr>
        <w:t>Муниципального образования «Городское поселение поселок Нижний Баскунчак Ахтубинского муниципального района Астраханской области»</w:t>
      </w:r>
    </w:p>
    <w:p w14:paraId="2576819D" w14:textId="77777777" w:rsidR="00AF0012" w:rsidRDefault="00AF0012" w:rsidP="00AF0012">
      <w:pPr>
        <w:spacing w:after="0"/>
        <w:ind w:firstLine="567"/>
        <w:jc w:val="both"/>
      </w:pPr>
      <w:r>
        <w:rPr>
          <w:rFonts w:eastAsia="Calibri" w:cs="Times New Roman"/>
        </w:rPr>
        <w:t>Приоритетное развитие топливного баланса в муниципальном образовании «Городское поселение поселок Нижний Баскунчак Ахтубинского муниципального района Астраханской области» не предусматривает изменения вида топлива, используемого на источнике тепловой энергии.</w:t>
      </w:r>
    </w:p>
    <w:p w14:paraId="560DF672" w14:textId="77777777" w:rsidR="00B00708" w:rsidRPr="00B00708" w:rsidRDefault="00B00708" w:rsidP="00B00708">
      <w:pPr>
        <w:spacing w:after="120" w:line="276" w:lineRule="auto"/>
        <w:ind w:firstLine="567"/>
        <w:jc w:val="both"/>
        <w:rPr>
          <w:rFonts w:ascii="Arial" w:eastAsia="Times New Roman" w:hAnsi="Arial"/>
          <w:iCs w:val="0"/>
          <w:vanish/>
          <w:color w:val="auto"/>
          <w:sz w:val="24"/>
          <w:szCs w:val="24"/>
          <w:lang w:eastAsia="ru-RU"/>
        </w:rPr>
      </w:pPr>
    </w:p>
    <w:p w14:paraId="70B46886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  <w:sectPr w:rsidR="00B00708" w:rsidRPr="00B00708" w:rsidSect="00B00708">
          <w:pgSz w:w="11907" w:h="16840" w:code="9"/>
          <w:pgMar w:top="851" w:right="567" w:bottom="851" w:left="1701" w:header="720" w:footer="720" w:gutter="0"/>
          <w:cols w:space="720"/>
        </w:sectPr>
      </w:pPr>
    </w:p>
    <w:p w14:paraId="541AD936" w14:textId="77777777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lastRenderedPageBreak/>
        <w:t>РАЗДЕЛ 9. ИНВЕСТИЦИИ В СТРОИТЕЛЬСТВО, РЕКОНСТРУКЦИЮ, ТЕХНИЧЕСКОЕ ПЕРЕВООРУЖЕНИЕ И (ИЛИ) МОДЕРНИЗАЦИЮ</w:t>
      </w:r>
    </w:p>
    <w:p w14:paraId="250BC243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9.1. Предложения по величине необходимых инвестиций в строительство, реконструкцию, </w:t>
      </w:r>
    </w:p>
    <w:p w14:paraId="4F284F6B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>техническое перевооружение и (или) модернизацию источников тепловой энергии на каждом этапе</w:t>
      </w:r>
    </w:p>
    <w:p w14:paraId="587B95DC" w14:textId="77777777" w:rsidR="00B00708" w:rsidRPr="00B00708" w:rsidRDefault="00B00708" w:rsidP="00B00708">
      <w:pPr>
        <w:widowControl w:val="0"/>
        <w:spacing w:after="0" w:line="276" w:lineRule="auto"/>
        <w:jc w:val="right"/>
        <w:rPr>
          <w:rFonts w:eastAsia="Times New Roman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eastAsia="ru-RU"/>
        </w:rPr>
        <w:t>Таблица 9.1.</w:t>
      </w:r>
    </w:p>
    <w:tbl>
      <w:tblPr>
        <w:tblW w:w="14449" w:type="dxa"/>
        <w:tblInd w:w="1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243"/>
        <w:gridCol w:w="1276"/>
        <w:gridCol w:w="1275"/>
        <w:gridCol w:w="1276"/>
        <w:gridCol w:w="1276"/>
        <w:gridCol w:w="1276"/>
        <w:gridCol w:w="1257"/>
        <w:gridCol w:w="1148"/>
        <w:gridCol w:w="1422"/>
      </w:tblGrid>
      <w:tr w:rsidR="00B00708" w:rsidRPr="00944FE5" w14:paraId="0AE296B5" w14:textId="77777777" w:rsidTr="003853AE">
        <w:trPr>
          <w:cantSplit/>
          <w:trHeight w:val="801"/>
        </w:trPr>
        <w:tc>
          <w:tcPr>
            <w:tcW w:w="4243" w:type="dxa"/>
            <w:vMerge w:val="restart"/>
            <w:vAlign w:val="center"/>
            <w:hideMark/>
          </w:tcPr>
          <w:p w14:paraId="1830F888" w14:textId="77777777" w:rsidR="00B00708" w:rsidRPr="00944FE5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6" w:type="dxa"/>
            <w:textDirection w:val="btLr"/>
            <w:vAlign w:val="center"/>
          </w:tcPr>
          <w:p w14:paraId="29BB4A8E" w14:textId="77777777" w:rsidR="00B00708" w:rsidRPr="00944FE5" w:rsidRDefault="00B00708" w:rsidP="00B00708">
            <w:pPr>
              <w:spacing w:after="0" w:line="240" w:lineRule="auto"/>
              <w:ind w:left="113" w:right="113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5" w:type="dxa"/>
            <w:textDirection w:val="btLr"/>
            <w:vAlign w:val="center"/>
            <w:hideMark/>
          </w:tcPr>
          <w:p w14:paraId="1127F890" w14:textId="77777777" w:rsidR="00B00708" w:rsidRPr="00944FE5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textDirection w:val="btLr"/>
            <w:vAlign w:val="center"/>
          </w:tcPr>
          <w:p w14:paraId="45777106" w14:textId="77777777" w:rsidR="00B00708" w:rsidRPr="00944FE5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6" w:type="dxa"/>
            <w:textDirection w:val="btLr"/>
            <w:vAlign w:val="center"/>
          </w:tcPr>
          <w:p w14:paraId="1237BC50" w14:textId="77777777" w:rsidR="00B00708" w:rsidRPr="00944FE5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276" w:type="dxa"/>
            <w:textDirection w:val="btLr"/>
            <w:vAlign w:val="center"/>
          </w:tcPr>
          <w:p w14:paraId="7F400753" w14:textId="77777777" w:rsidR="00B00708" w:rsidRPr="00944FE5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257" w:type="dxa"/>
            <w:textDirection w:val="btLr"/>
            <w:vAlign w:val="center"/>
          </w:tcPr>
          <w:p w14:paraId="5665F92E" w14:textId="77777777" w:rsidR="00B00708" w:rsidRPr="00944FE5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48" w:type="dxa"/>
            <w:textDirection w:val="btLr"/>
            <w:vAlign w:val="center"/>
            <w:hideMark/>
          </w:tcPr>
          <w:p w14:paraId="211547A2" w14:textId="6B6B5417" w:rsidR="00B00708" w:rsidRPr="00944FE5" w:rsidRDefault="00EB0881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203</w:t>
            </w:r>
            <w:r w:rsidR="00AF0012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1</w:t>
            </w:r>
            <w:r w:rsidR="00B00708"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-</w:t>
            </w:r>
          </w:p>
          <w:p w14:paraId="4869D73C" w14:textId="1F2B9653" w:rsidR="00B00708" w:rsidRPr="00944FE5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203</w:t>
            </w:r>
            <w:r w:rsidR="00AF0012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2" w:type="dxa"/>
            <w:textDirection w:val="btLr"/>
            <w:vAlign w:val="center"/>
            <w:hideMark/>
          </w:tcPr>
          <w:p w14:paraId="1F72FA48" w14:textId="4257EDAA" w:rsidR="00B00708" w:rsidRPr="00944FE5" w:rsidRDefault="002D0C04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203</w:t>
            </w:r>
            <w:r w:rsidR="00AF0012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4</w:t>
            </w:r>
            <w:r w:rsidR="00B00708"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-</w:t>
            </w:r>
          </w:p>
          <w:p w14:paraId="18F85BB3" w14:textId="36E92567" w:rsidR="00B00708" w:rsidRPr="00944FE5" w:rsidRDefault="004A55E1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2038</w:t>
            </w:r>
          </w:p>
        </w:tc>
      </w:tr>
      <w:tr w:rsidR="00B00708" w:rsidRPr="00944FE5" w14:paraId="0B7EF25E" w14:textId="77777777" w:rsidTr="003853AE">
        <w:trPr>
          <w:cantSplit/>
          <w:trHeight w:val="401"/>
        </w:trPr>
        <w:tc>
          <w:tcPr>
            <w:tcW w:w="4243" w:type="dxa"/>
            <w:vMerge/>
            <w:vAlign w:val="center"/>
          </w:tcPr>
          <w:p w14:paraId="31BC4578" w14:textId="77777777" w:rsidR="00B00708" w:rsidRPr="00944FE5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gridSpan w:val="8"/>
            <w:vAlign w:val="center"/>
          </w:tcPr>
          <w:p w14:paraId="1EC1CA69" w14:textId="77777777" w:rsidR="00B00708" w:rsidRPr="00944FE5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Тыс. руб.</w:t>
            </w:r>
          </w:p>
        </w:tc>
      </w:tr>
      <w:tr w:rsidR="00B00708" w:rsidRPr="00944FE5" w14:paraId="3BFD47EF" w14:textId="77777777" w:rsidTr="003853AE">
        <w:trPr>
          <w:trHeight w:val="261"/>
        </w:trPr>
        <w:tc>
          <w:tcPr>
            <w:tcW w:w="14449" w:type="dxa"/>
            <w:gridSpan w:val="9"/>
            <w:vAlign w:val="center"/>
          </w:tcPr>
          <w:p w14:paraId="2024B9EC" w14:textId="48538B23" w:rsidR="00B00708" w:rsidRPr="00944FE5" w:rsidRDefault="00EB0881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МУП ЖКХ МО «Поселок Нижний Баскунчак»</w:t>
            </w:r>
          </w:p>
        </w:tc>
      </w:tr>
      <w:tr w:rsidR="00B00708" w:rsidRPr="00944FE5" w14:paraId="30DD17F2" w14:textId="77777777" w:rsidTr="00944FE5">
        <w:trPr>
          <w:trHeight w:val="599"/>
        </w:trPr>
        <w:tc>
          <w:tcPr>
            <w:tcW w:w="4243" w:type="dxa"/>
            <w:vAlign w:val="center"/>
          </w:tcPr>
          <w:p w14:paraId="7EBD7450" w14:textId="08302552" w:rsidR="00B00708" w:rsidRPr="00944FE5" w:rsidRDefault="00944FE5" w:rsidP="00944FE5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</w:rPr>
            </w:pPr>
            <w:r w:rsidRPr="00944FE5">
              <w:rPr>
                <w:rFonts w:eastAsia="Arial Unicode MS" w:cs="Times New Roman"/>
                <w:i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276" w:type="dxa"/>
            <w:vAlign w:val="center"/>
          </w:tcPr>
          <w:p w14:paraId="45240EC2" w14:textId="3A145CBB" w:rsidR="00B00708" w:rsidRPr="00944FE5" w:rsidRDefault="00944FE5" w:rsidP="00944FE5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944FE5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vAlign w:val="center"/>
          </w:tcPr>
          <w:p w14:paraId="1356FF52" w14:textId="3A3656A3" w:rsidR="00B00708" w:rsidRPr="00944FE5" w:rsidRDefault="00944FE5" w:rsidP="00944FE5">
            <w:pPr>
              <w:spacing w:after="0" w:line="276" w:lineRule="auto"/>
              <w:jc w:val="center"/>
              <w:rPr>
                <w:rFonts w:eastAsia="Times New Roman" w:cs="Times New Roman"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Cs/>
                <w:iCs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14:paraId="0B8DB446" w14:textId="51A689D9" w:rsidR="00B00708" w:rsidRPr="00944FE5" w:rsidRDefault="00944FE5" w:rsidP="00944FE5">
            <w:pPr>
              <w:spacing w:after="0" w:line="276" w:lineRule="auto"/>
              <w:jc w:val="center"/>
              <w:rPr>
                <w:rFonts w:eastAsia="Times New Roman" w:cs="Times New Roman"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Cs/>
                <w:iCs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14:paraId="56499FD8" w14:textId="7D03337A" w:rsidR="00B00708" w:rsidRPr="00944FE5" w:rsidRDefault="00944FE5" w:rsidP="00944FE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14:paraId="61860712" w14:textId="7EDAD3DD" w:rsidR="00B00708" w:rsidRPr="00944FE5" w:rsidRDefault="00944FE5" w:rsidP="00944FE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7" w:type="dxa"/>
            <w:vAlign w:val="center"/>
          </w:tcPr>
          <w:p w14:paraId="6DCA2310" w14:textId="2BFED1ED" w:rsidR="00B00708" w:rsidRPr="00944FE5" w:rsidRDefault="00944FE5" w:rsidP="00944FE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8" w:type="dxa"/>
            <w:vAlign w:val="center"/>
          </w:tcPr>
          <w:p w14:paraId="7EB021BB" w14:textId="69C848B0" w:rsidR="00B00708" w:rsidRPr="00944FE5" w:rsidRDefault="00944FE5" w:rsidP="00944FE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2" w:type="dxa"/>
            <w:vAlign w:val="center"/>
          </w:tcPr>
          <w:p w14:paraId="460B0C21" w14:textId="43996EBD" w:rsidR="00B00708" w:rsidRPr="00944FE5" w:rsidRDefault="00944FE5" w:rsidP="00944FE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-</w:t>
            </w:r>
          </w:p>
        </w:tc>
      </w:tr>
    </w:tbl>
    <w:p w14:paraId="09F0EE72" w14:textId="77777777" w:rsidR="00B00708" w:rsidRPr="00944FE5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944FE5">
        <w:rPr>
          <w:rFonts w:eastAsia="Times New Roman" w:cs="Times New Roman"/>
          <w:b/>
          <w:iCs w:val="0"/>
          <w:color w:val="auto"/>
          <w:lang w:eastAsia="ru-RU"/>
        </w:rPr>
        <w:t>9.2. Предложения по величине необходимых инвестиции в строительство, реконструкцию, техническое перевооружение и (или) модернизацию тепловых сетей, насосных станций и тепловых пунктов</w:t>
      </w:r>
    </w:p>
    <w:p w14:paraId="7AF8531E" w14:textId="77777777" w:rsidR="00B00708" w:rsidRPr="00944FE5" w:rsidRDefault="00B00708" w:rsidP="00B00708">
      <w:pPr>
        <w:spacing w:after="0" w:line="276" w:lineRule="auto"/>
        <w:jc w:val="right"/>
        <w:rPr>
          <w:rFonts w:eastAsia="Arial Unicode MS" w:cs="Times New Roman"/>
          <w:iCs w:val="0"/>
          <w:color w:val="auto"/>
          <w:lang w:eastAsia="ru-RU"/>
        </w:rPr>
      </w:pPr>
      <w:r w:rsidRPr="00944FE5">
        <w:rPr>
          <w:rFonts w:eastAsia="Arial Unicode MS" w:cs="Times New Roman"/>
          <w:iCs w:val="0"/>
          <w:color w:val="auto"/>
          <w:lang w:eastAsia="ru-RU"/>
        </w:rPr>
        <w:t>Таблица 9.2.</w:t>
      </w:r>
    </w:p>
    <w:tbl>
      <w:tblPr>
        <w:tblW w:w="14591" w:type="dxa"/>
        <w:tblInd w:w="1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366"/>
        <w:gridCol w:w="19"/>
        <w:gridCol w:w="1257"/>
        <w:gridCol w:w="18"/>
        <w:gridCol w:w="1257"/>
        <w:gridCol w:w="19"/>
        <w:gridCol w:w="1257"/>
        <w:gridCol w:w="19"/>
        <w:gridCol w:w="1257"/>
        <w:gridCol w:w="19"/>
        <w:gridCol w:w="1134"/>
        <w:gridCol w:w="123"/>
        <w:gridCol w:w="1257"/>
        <w:gridCol w:w="37"/>
        <w:gridCol w:w="1111"/>
        <w:gridCol w:w="23"/>
        <w:gridCol w:w="1399"/>
        <w:gridCol w:w="19"/>
      </w:tblGrid>
      <w:tr w:rsidR="00AF0012" w:rsidRPr="00944FE5" w14:paraId="2F4C06CA" w14:textId="77777777" w:rsidTr="009F79C4">
        <w:trPr>
          <w:cantSplit/>
          <w:trHeight w:val="828"/>
        </w:trPr>
        <w:tc>
          <w:tcPr>
            <w:tcW w:w="4385" w:type="dxa"/>
            <w:gridSpan w:val="2"/>
            <w:vMerge w:val="restart"/>
            <w:vAlign w:val="center"/>
            <w:hideMark/>
          </w:tcPr>
          <w:p w14:paraId="23999F96" w14:textId="77777777" w:rsidR="00AF0012" w:rsidRPr="00944FE5" w:rsidRDefault="00AF0012" w:rsidP="00AF0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275" w:type="dxa"/>
            <w:gridSpan w:val="2"/>
            <w:textDirection w:val="btLr"/>
            <w:vAlign w:val="center"/>
          </w:tcPr>
          <w:p w14:paraId="578BF05E" w14:textId="77777777" w:rsidR="00AF0012" w:rsidRPr="00944FE5" w:rsidRDefault="00AF0012" w:rsidP="00AF0012">
            <w:pPr>
              <w:spacing w:after="0" w:line="240" w:lineRule="auto"/>
              <w:ind w:left="113" w:right="113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76" w:type="dxa"/>
            <w:gridSpan w:val="2"/>
            <w:textDirection w:val="btLr"/>
            <w:vAlign w:val="center"/>
            <w:hideMark/>
          </w:tcPr>
          <w:p w14:paraId="2E912CCD" w14:textId="77777777" w:rsidR="00AF0012" w:rsidRPr="00944FE5" w:rsidRDefault="00AF0012" w:rsidP="00AF0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14:paraId="12708878" w14:textId="77777777" w:rsidR="00AF0012" w:rsidRPr="00944FE5" w:rsidRDefault="00AF0012" w:rsidP="00AF0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76" w:type="dxa"/>
            <w:gridSpan w:val="2"/>
            <w:textDirection w:val="btLr"/>
            <w:vAlign w:val="center"/>
          </w:tcPr>
          <w:p w14:paraId="02302ED3" w14:textId="77777777" w:rsidR="00AF0012" w:rsidRPr="00944FE5" w:rsidRDefault="00AF0012" w:rsidP="00AF0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34" w:type="dxa"/>
            <w:textDirection w:val="btLr"/>
            <w:vAlign w:val="center"/>
          </w:tcPr>
          <w:p w14:paraId="0D811638" w14:textId="77777777" w:rsidR="00AF0012" w:rsidRPr="00944FE5" w:rsidRDefault="00AF0012" w:rsidP="00AF0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417" w:type="dxa"/>
            <w:gridSpan w:val="3"/>
            <w:textDirection w:val="btLr"/>
            <w:vAlign w:val="center"/>
          </w:tcPr>
          <w:p w14:paraId="2C3E135A" w14:textId="64110380" w:rsidR="00AF0012" w:rsidRPr="00944FE5" w:rsidRDefault="00AF0012" w:rsidP="00AF0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4" w:type="dxa"/>
            <w:gridSpan w:val="2"/>
            <w:textDirection w:val="btLr"/>
            <w:vAlign w:val="center"/>
            <w:hideMark/>
          </w:tcPr>
          <w:p w14:paraId="169E65D6" w14:textId="77777777" w:rsidR="00AF0012" w:rsidRPr="00944FE5" w:rsidRDefault="00AF0012" w:rsidP="00AF0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2031</w:t>
            </w: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-</w:t>
            </w:r>
          </w:p>
          <w:p w14:paraId="16BC8AAA" w14:textId="55B59097" w:rsidR="00AF0012" w:rsidRPr="00944FE5" w:rsidRDefault="00AF0012" w:rsidP="00AF0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203</w:t>
            </w:r>
            <w:r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gridSpan w:val="2"/>
            <w:textDirection w:val="btLr"/>
            <w:vAlign w:val="center"/>
            <w:hideMark/>
          </w:tcPr>
          <w:p w14:paraId="062F505C" w14:textId="77777777" w:rsidR="00AF0012" w:rsidRPr="00944FE5" w:rsidRDefault="00AF0012" w:rsidP="00AF0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2034</w:t>
            </w: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-</w:t>
            </w:r>
          </w:p>
          <w:p w14:paraId="26D40838" w14:textId="602A9211" w:rsidR="00AF0012" w:rsidRPr="00944FE5" w:rsidRDefault="00AF0012" w:rsidP="00AF001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2038</w:t>
            </w:r>
          </w:p>
        </w:tc>
      </w:tr>
      <w:tr w:rsidR="00B00708" w:rsidRPr="00944FE5" w14:paraId="07546D90" w14:textId="77777777" w:rsidTr="003853AE">
        <w:trPr>
          <w:cantSplit/>
          <w:trHeight w:val="257"/>
        </w:trPr>
        <w:tc>
          <w:tcPr>
            <w:tcW w:w="4385" w:type="dxa"/>
            <w:gridSpan w:val="2"/>
            <w:vMerge/>
            <w:vAlign w:val="center"/>
          </w:tcPr>
          <w:p w14:paraId="12AD40F0" w14:textId="77777777" w:rsidR="00B00708" w:rsidRPr="00944FE5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gridSpan w:val="16"/>
            <w:vAlign w:val="center"/>
          </w:tcPr>
          <w:p w14:paraId="1BA0EA97" w14:textId="77777777" w:rsidR="00B00708" w:rsidRPr="00944FE5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  <w:t>Тыс.</w:t>
            </w:r>
            <w:r w:rsidRPr="00944FE5">
              <w:rPr>
                <w:rFonts w:eastAsia="Times New Roman" w:cs="Times New Roman"/>
                <w:b/>
                <w:bCs/>
                <w:iCs w:val="0"/>
                <w:sz w:val="22"/>
                <w:szCs w:val="22"/>
                <w:lang w:eastAsia="ru-RU"/>
              </w:rPr>
              <w:t xml:space="preserve"> </w:t>
            </w: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руб.</w:t>
            </w:r>
          </w:p>
        </w:tc>
      </w:tr>
      <w:tr w:rsidR="00B00708" w:rsidRPr="00944FE5" w14:paraId="767850B7" w14:textId="77777777" w:rsidTr="003853AE">
        <w:trPr>
          <w:trHeight w:val="288"/>
        </w:trPr>
        <w:tc>
          <w:tcPr>
            <w:tcW w:w="14591" w:type="dxa"/>
            <w:gridSpan w:val="18"/>
            <w:vAlign w:val="center"/>
          </w:tcPr>
          <w:p w14:paraId="4CFBE476" w14:textId="4A906A5F" w:rsidR="00B00708" w:rsidRPr="00944FE5" w:rsidRDefault="00EB0881" w:rsidP="00B00708">
            <w:pPr>
              <w:spacing w:after="0" w:line="240" w:lineRule="auto"/>
              <w:jc w:val="center"/>
              <w:rPr>
                <w:rFonts w:eastAsia="Times New Roman" w:cs="Times New Roman"/>
                <w:bCs/>
                <w:iCs w:val="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МУП ЖКХ МО «Поселок Нижний Баскунчак»</w:t>
            </w:r>
          </w:p>
        </w:tc>
      </w:tr>
      <w:tr w:rsidR="00944FE5" w:rsidRPr="00944FE5" w14:paraId="5D96E279" w14:textId="77777777" w:rsidTr="003853AE">
        <w:trPr>
          <w:gridAfter w:val="1"/>
          <w:wAfter w:w="19" w:type="dxa"/>
          <w:trHeight w:val="599"/>
        </w:trPr>
        <w:tc>
          <w:tcPr>
            <w:tcW w:w="4366" w:type="dxa"/>
            <w:vAlign w:val="center"/>
          </w:tcPr>
          <w:p w14:paraId="00BD721F" w14:textId="7C7F422A" w:rsidR="00944FE5" w:rsidRPr="00944FE5" w:rsidRDefault="004E5D2C" w:rsidP="004E5D2C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Arial Unicode MS" w:cs="Times New Roman"/>
                <w:iCs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14:paraId="7ECFC9A1" w14:textId="5BFE9D1A" w:rsidR="00944FE5" w:rsidRPr="00944FE5" w:rsidRDefault="00944FE5" w:rsidP="00944FE5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944FE5">
              <w:rPr>
                <w:rFonts w:eastAsia="Arial Unicode MS" w:cs="Times New Roman"/>
                <w:i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14:paraId="04771270" w14:textId="51DDC6B6" w:rsidR="00944FE5" w:rsidRPr="00944FE5" w:rsidRDefault="00944FE5" w:rsidP="00944FE5">
            <w:pPr>
              <w:spacing w:after="0" w:line="276" w:lineRule="auto"/>
              <w:jc w:val="center"/>
              <w:rPr>
                <w:rFonts w:eastAsia="Times New Roman" w:cs="Times New Roman"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14:paraId="670B15BF" w14:textId="441D0CE8" w:rsidR="00944FE5" w:rsidRPr="00944FE5" w:rsidRDefault="00944FE5" w:rsidP="00944FE5">
            <w:pPr>
              <w:spacing w:after="0" w:line="276" w:lineRule="auto"/>
              <w:jc w:val="center"/>
              <w:rPr>
                <w:rFonts w:eastAsia="Times New Roman" w:cs="Times New Roman"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Cs/>
                <w:iCs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14:paraId="2F4E3008" w14:textId="2985037D" w:rsidR="00944FE5" w:rsidRPr="00944FE5" w:rsidRDefault="00944FE5" w:rsidP="00944FE5">
            <w:pPr>
              <w:spacing w:after="0" w:line="240" w:lineRule="auto"/>
              <w:jc w:val="center"/>
              <w:rPr>
                <w:rFonts w:eastAsia="Times New Roman" w:cs="Times New Roman"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Cs/>
                <w:iCs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gridSpan w:val="3"/>
            <w:vAlign w:val="center"/>
          </w:tcPr>
          <w:p w14:paraId="65956F1B" w14:textId="6EE398C4" w:rsidR="00944FE5" w:rsidRPr="00944FE5" w:rsidRDefault="00944FE5" w:rsidP="00944FE5">
            <w:pPr>
              <w:spacing w:after="0" w:line="240" w:lineRule="auto"/>
              <w:jc w:val="center"/>
              <w:rPr>
                <w:rFonts w:eastAsia="Times New Roman" w:cs="Times New Roman"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57" w:type="dxa"/>
            <w:vAlign w:val="center"/>
          </w:tcPr>
          <w:p w14:paraId="30D45499" w14:textId="2C68868C" w:rsidR="00944FE5" w:rsidRPr="00944FE5" w:rsidRDefault="00944FE5" w:rsidP="00944FE5">
            <w:pPr>
              <w:spacing w:after="0" w:line="240" w:lineRule="auto"/>
              <w:jc w:val="center"/>
              <w:rPr>
                <w:rFonts w:eastAsia="Times New Roman" w:cs="Times New Roman"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48" w:type="dxa"/>
            <w:gridSpan w:val="2"/>
            <w:vAlign w:val="center"/>
          </w:tcPr>
          <w:p w14:paraId="5CBE39BD" w14:textId="40FE7FB4" w:rsidR="00944FE5" w:rsidRPr="00944FE5" w:rsidRDefault="00944FE5" w:rsidP="00944FE5">
            <w:pPr>
              <w:spacing w:after="0" w:line="240" w:lineRule="auto"/>
              <w:jc w:val="center"/>
              <w:rPr>
                <w:rFonts w:eastAsia="Times New Roman" w:cs="Times New Roman"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22" w:type="dxa"/>
            <w:gridSpan w:val="2"/>
            <w:vAlign w:val="center"/>
          </w:tcPr>
          <w:p w14:paraId="08B9DE6E" w14:textId="7E75E3DE" w:rsidR="00944FE5" w:rsidRPr="00944FE5" w:rsidRDefault="00944FE5" w:rsidP="00944FE5">
            <w:pPr>
              <w:spacing w:after="0" w:line="240" w:lineRule="auto"/>
              <w:jc w:val="center"/>
              <w:rPr>
                <w:rFonts w:eastAsia="Times New Roman" w:cs="Times New Roman"/>
                <w:bCs/>
                <w:iCs w:val="0"/>
                <w:sz w:val="20"/>
                <w:szCs w:val="20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0"/>
                <w:szCs w:val="20"/>
                <w:lang w:eastAsia="ru-RU"/>
              </w:rPr>
              <w:t>-</w:t>
            </w:r>
          </w:p>
        </w:tc>
      </w:tr>
    </w:tbl>
    <w:p w14:paraId="7762FCFC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9.3. Предложения по величине инвестиций в строительство, реконструкцию, техническое перевооружение </w:t>
      </w:r>
    </w:p>
    <w:p w14:paraId="2B904C61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>и (или) модернизацию в связи с изменениями температурного графика и гидравлического режима работы системы теплоснабжения</w:t>
      </w:r>
    </w:p>
    <w:p w14:paraId="59CEF064" w14:textId="77777777" w:rsidR="00B00708" w:rsidRPr="00B00708" w:rsidRDefault="00B00708" w:rsidP="00B00708">
      <w:pPr>
        <w:spacing w:after="0" w:line="276" w:lineRule="auto"/>
        <w:ind w:firstLine="567"/>
        <w:jc w:val="both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eastAsia="ru-RU"/>
        </w:rPr>
        <w:t>Предложения по величине инвестиций в строительство, реконструкцию, техническое перевооружение и модернизацию в связи с изменениями температурного графика и гидравлического режима работы системы теплоснабжения в данной схеме теплоснабжения не предусмотрены.</w:t>
      </w:r>
    </w:p>
    <w:p w14:paraId="71AF8501" w14:textId="77777777" w:rsidR="00B00708" w:rsidRPr="00B00708" w:rsidRDefault="00B00708" w:rsidP="00B00708">
      <w:pPr>
        <w:spacing w:after="0" w:line="276" w:lineRule="auto"/>
        <w:rPr>
          <w:rFonts w:eastAsia="Times New Roman" w:cs="Times New Roman"/>
          <w:iCs w:val="0"/>
          <w:color w:val="auto"/>
          <w:highlight w:val="yellow"/>
          <w:lang w:eastAsia="ru-RU"/>
        </w:rPr>
        <w:sectPr w:rsidR="00B00708" w:rsidRPr="00B00708" w:rsidSect="00B00708">
          <w:pgSz w:w="15840" w:h="12240" w:orient="landscape"/>
          <w:pgMar w:top="1276" w:right="851" w:bottom="709" w:left="567" w:header="720" w:footer="720" w:gutter="0"/>
          <w:cols w:space="720"/>
        </w:sectPr>
      </w:pPr>
    </w:p>
    <w:p w14:paraId="758E6F52" w14:textId="77777777" w:rsidR="00B00708" w:rsidRPr="00B00708" w:rsidRDefault="00B00708" w:rsidP="00B00708">
      <w:pPr>
        <w:widowControl w:val="0"/>
        <w:spacing w:after="0" w:line="276" w:lineRule="auto"/>
        <w:ind w:right="-235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lastRenderedPageBreak/>
        <w:t>9.4. Предложения по величине необходимых инвестиций для перевода открытой системы теплоснабжения (горячего водоснабжения) в закрытую систему горячего водоснабжения</w:t>
      </w:r>
    </w:p>
    <w:p w14:paraId="745195A5" w14:textId="77777777" w:rsidR="00B00708" w:rsidRPr="00944FE5" w:rsidRDefault="00B00708" w:rsidP="00B00708">
      <w:pPr>
        <w:widowControl w:val="0"/>
        <w:spacing w:after="0" w:line="276" w:lineRule="auto"/>
        <w:ind w:right="-235" w:firstLine="708"/>
        <w:jc w:val="both"/>
        <w:rPr>
          <w:rFonts w:eastAsia="Times New Roman" w:cs="Times New Roman"/>
          <w:bCs/>
          <w:iCs w:val="0"/>
          <w:color w:val="auto"/>
          <w:lang w:eastAsia="ru-RU"/>
        </w:rPr>
      </w:pPr>
      <w:r w:rsidRPr="00944FE5">
        <w:rPr>
          <w:rFonts w:eastAsia="Times New Roman" w:cs="Times New Roman"/>
          <w:bCs/>
          <w:iCs w:val="0"/>
          <w:color w:val="auto"/>
          <w:lang w:eastAsia="ru-RU"/>
        </w:rPr>
        <w:t>Мероприятия для перевода открытой системы теплоснабжения (горячего водоснабжения) в закрытую систему горячего водоснабжения не запланированы.</w:t>
      </w:r>
    </w:p>
    <w:p w14:paraId="78E6DAB1" w14:textId="77777777" w:rsidR="00B00708" w:rsidRPr="00944FE5" w:rsidRDefault="00B00708" w:rsidP="00B00708">
      <w:pPr>
        <w:widowControl w:val="0"/>
        <w:spacing w:after="0" w:line="276" w:lineRule="auto"/>
        <w:ind w:right="-235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944FE5">
        <w:rPr>
          <w:rFonts w:eastAsia="Times New Roman" w:cs="Times New Roman"/>
          <w:b/>
          <w:iCs w:val="0"/>
          <w:color w:val="auto"/>
          <w:lang w:eastAsia="ru-RU"/>
        </w:rPr>
        <w:t>9.5. Оценка эффективности инвестиций по отдельным предложениям</w:t>
      </w:r>
    </w:p>
    <w:p w14:paraId="4B60ACF7" w14:textId="77777777" w:rsidR="00B00708" w:rsidRPr="00944FE5" w:rsidRDefault="00B00708" w:rsidP="00B00708">
      <w:pPr>
        <w:spacing w:after="0" w:line="276" w:lineRule="auto"/>
        <w:jc w:val="right"/>
        <w:rPr>
          <w:rFonts w:eastAsia="Arial Unicode MS" w:cs="Times New Roman"/>
          <w:iCs w:val="0"/>
          <w:color w:val="auto"/>
          <w:lang w:eastAsia="ru-RU"/>
        </w:rPr>
      </w:pPr>
      <w:r w:rsidRPr="00944FE5">
        <w:rPr>
          <w:rFonts w:eastAsia="Arial Unicode MS" w:cs="Times New Roman"/>
          <w:iCs w:val="0"/>
          <w:color w:val="auto"/>
          <w:lang w:eastAsia="ru-RU"/>
        </w:rPr>
        <w:t>Таблица 9.3.</w:t>
      </w:r>
    </w:p>
    <w:tbl>
      <w:tblPr>
        <w:tblW w:w="101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78"/>
        <w:gridCol w:w="1985"/>
        <w:gridCol w:w="2410"/>
      </w:tblGrid>
      <w:tr w:rsidR="00B00708" w:rsidRPr="00944FE5" w14:paraId="03B19865" w14:textId="77777777" w:rsidTr="003853AE">
        <w:trPr>
          <w:trHeight w:val="337"/>
        </w:trPr>
        <w:tc>
          <w:tcPr>
            <w:tcW w:w="5778" w:type="dxa"/>
            <w:shd w:val="clear" w:color="000000" w:fill="FFFFFF"/>
            <w:vAlign w:val="center"/>
            <w:hideMark/>
          </w:tcPr>
          <w:p w14:paraId="56D85286" w14:textId="77777777" w:rsidR="00B00708" w:rsidRPr="00944FE5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4"/>
                <w:szCs w:val="24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43E2D3DE" w14:textId="77777777" w:rsidR="00B00708" w:rsidRPr="00944FE5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4"/>
                <w:szCs w:val="24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4"/>
                <w:szCs w:val="24"/>
                <w:lang w:eastAsia="ru-RU"/>
              </w:rPr>
              <w:t>ДО</w:t>
            </w:r>
          </w:p>
        </w:tc>
        <w:tc>
          <w:tcPr>
            <w:tcW w:w="2410" w:type="dxa"/>
            <w:shd w:val="clear" w:color="000000" w:fill="FFFFFF"/>
            <w:vAlign w:val="center"/>
            <w:hideMark/>
          </w:tcPr>
          <w:p w14:paraId="6FE6C8C8" w14:textId="77777777" w:rsidR="00B00708" w:rsidRPr="00944FE5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4"/>
                <w:szCs w:val="24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4"/>
                <w:szCs w:val="24"/>
                <w:lang w:eastAsia="ru-RU"/>
              </w:rPr>
              <w:t>ПОСЛЕ</w:t>
            </w:r>
          </w:p>
        </w:tc>
      </w:tr>
      <w:tr w:rsidR="00B00708" w:rsidRPr="00944FE5" w14:paraId="032347B5" w14:textId="77777777" w:rsidTr="003853AE">
        <w:trPr>
          <w:trHeight w:val="300"/>
        </w:trPr>
        <w:tc>
          <w:tcPr>
            <w:tcW w:w="10173" w:type="dxa"/>
            <w:gridSpan w:val="3"/>
            <w:shd w:val="clear" w:color="auto" w:fill="FFFFFF"/>
            <w:vAlign w:val="center"/>
          </w:tcPr>
          <w:p w14:paraId="4F30185B" w14:textId="1A644C13" w:rsidR="00B00708" w:rsidRPr="00DA4A0A" w:rsidRDefault="00DA4A0A" w:rsidP="00DA4A0A">
            <w:pPr>
              <w:spacing w:after="0" w:line="240" w:lineRule="auto"/>
              <w:jc w:val="center"/>
              <w:rPr>
                <w:rFonts w:eastAsia="Arial Unicode MS" w:cs="Times New Roman"/>
                <w:b/>
                <w:sz w:val="22"/>
                <w:szCs w:val="22"/>
                <w:shd w:val="clear" w:color="auto" w:fill="FFFFFF"/>
              </w:rPr>
            </w:pPr>
            <w:r w:rsidRPr="00DA4A0A">
              <w:rPr>
                <w:rFonts w:eastAsia="Arial Unicode MS" w:cs="Times New Roman"/>
                <w:b/>
                <w:sz w:val="22"/>
                <w:szCs w:val="22"/>
                <w:shd w:val="clear" w:color="auto" w:fill="FFFFFF"/>
              </w:rPr>
              <w:t>МУП ЖКХ МО "Поселок Нижний Баскунчак"</w:t>
            </w:r>
          </w:p>
        </w:tc>
      </w:tr>
      <w:tr w:rsidR="00B00708" w:rsidRPr="00944FE5" w14:paraId="7D438A41" w14:textId="77777777" w:rsidTr="003853AE">
        <w:trPr>
          <w:trHeight w:val="300"/>
        </w:trPr>
        <w:tc>
          <w:tcPr>
            <w:tcW w:w="5778" w:type="dxa"/>
            <w:shd w:val="clear" w:color="auto" w:fill="FFFFFF"/>
            <w:vAlign w:val="center"/>
            <w:hideMark/>
          </w:tcPr>
          <w:p w14:paraId="7B82ACC3" w14:textId="77777777" w:rsidR="00B00708" w:rsidRPr="00944FE5" w:rsidRDefault="00B00708" w:rsidP="00B00708">
            <w:pPr>
              <w:spacing w:after="0" w:line="240" w:lineRule="auto"/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</w:pPr>
            <w:r w:rsidRPr="00944FE5"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>Выработка тепловой энергии, Гкал/год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F2AB604" w14:textId="6F50C2D8" w:rsidR="00B00708" w:rsidRPr="00944FE5" w:rsidRDefault="002D553B" w:rsidP="00944FE5">
            <w:pPr>
              <w:spacing w:after="0" w:line="219" w:lineRule="exact"/>
              <w:jc w:val="center"/>
              <w:rPr>
                <w:rFonts w:eastAsia="Verdana" w:cs="Arial Unicode MS"/>
                <w:color w:val="auto"/>
                <w:sz w:val="24"/>
                <w:szCs w:val="24"/>
              </w:rPr>
            </w:pPr>
            <w:r w:rsidRPr="00AF0012">
              <w:rPr>
                <w:rFonts w:cs="Times New Roman"/>
                <w:sz w:val="22"/>
                <w:szCs w:val="22"/>
              </w:rPr>
              <w:t>21650,4</w:t>
            </w:r>
          </w:p>
        </w:tc>
        <w:tc>
          <w:tcPr>
            <w:tcW w:w="2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95AE12" w14:textId="08EC0D7D" w:rsidR="00B00708" w:rsidRPr="00944FE5" w:rsidRDefault="00B00708" w:rsidP="00944FE5">
            <w:pPr>
              <w:spacing w:after="0" w:line="219" w:lineRule="exact"/>
              <w:jc w:val="center"/>
              <w:rPr>
                <w:rFonts w:eastAsia="Verdana" w:cs="Arial Unicode MS"/>
                <w:color w:val="auto"/>
                <w:sz w:val="24"/>
                <w:szCs w:val="24"/>
              </w:rPr>
            </w:pPr>
          </w:p>
        </w:tc>
      </w:tr>
      <w:tr w:rsidR="00B00708" w:rsidRPr="00944FE5" w14:paraId="7DE4F800" w14:textId="77777777" w:rsidTr="003853AE">
        <w:trPr>
          <w:trHeight w:val="300"/>
        </w:trPr>
        <w:tc>
          <w:tcPr>
            <w:tcW w:w="10173" w:type="dxa"/>
            <w:gridSpan w:val="3"/>
            <w:shd w:val="clear" w:color="auto" w:fill="FFFFFF"/>
            <w:vAlign w:val="center"/>
            <w:hideMark/>
          </w:tcPr>
          <w:p w14:paraId="231BD5C7" w14:textId="77777777" w:rsidR="00B00708" w:rsidRPr="00944FE5" w:rsidRDefault="00B00708" w:rsidP="00B00708">
            <w:pPr>
              <w:spacing w:after="0" w:line="240" w:lineRule="auto"/>
              <w:rPr>
                <w:rFonts w:eastAsia="Times New Roman" w:cs="Times New Roman"/>
                <w:b/>
                <w:bCs/>
                <w:iCs w:val="0"/>
                <w:sz w:val="24"/>
                <w:szCs w:val="24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4"/>
                <w:szCs w:val="24"/>
                <w:lang w:eastAsia="ru-RU"/>
              </w:rPr>
              <w:t>Капитальные затраты</w:t>
            </w:r>
          </w:p>
        </w:tc>
      </w:tr>
      <w:tr w:rsidR="00B00708" w:rsidRPr="00944FE5" w14:paraId="28AF7767" w14:textId="77777777" w:rsidTr="003853AE">
        <w:trPr>
          <w:trHeight w:val="437"/>
        </w:trPr>
        <w:tc>
          <w:tcPr>
            <w:tcW w:w="5778" w:type="dxa"/>
            <w:shd w:val="clear" w:color="auto" w:fill="FFFFFF"/>
            <w:vAlign w:val="center"/>
            <w:hideMark/>
          </w:tcPr>
          <w:p w14:paraId="540B077E" w14:textId="77777777" w:rsidR="00B00708" w:rsidRPr="00944FE5" w:rsidRDefault="00B00708" w:rsidP="00B00708">
            <w:pPr>
              <w:spacing w:after="0" w:line="240" w:lineRule="auto"/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</w:pPr>
            <w:r w:rsidRPr="00944FE5"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 xml:space="preserve">Капитальные затраты </w:t>
            </w:r>
          </w:p>
        </w:tc>
        <w:tc>
          <w:tcPr>
            <w:tcW w:w="1985" w:type="dxa"/>
            <w:shd w:val="clear" w:color="auto" w:fill="FFFFFF"/>
            <w:vAlign w:val="center"/>
            <w:hideMark/>
          </w:tcPr>
          <w:p w14:paraId="462B5167" w14:textId="24DD2845" w:rsidR="00B00708" w:rsidRPr="00944FE5" w:rsidRDefault="002D553B" w:rsidP="00B00708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10" w:type="dxa"/>
            <w:shd w:val="clear" w:color="auto" w:fill="FFFFFF"/>
            <w:vAlign w:val="center"/>
            <w:hideMark/>
          </w:tcPr>
          <w:p w14:paraId="06DEB416" w14:textId="4032DD95" w:rsidR="00B00708" w:rsidRPr="00944FE5" w:rsidRDefault="00944FE5" w:rsidP="00B00708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</w:pPr>
            <w:r w:rsidRPr="00944FE5">
              <w:rPr>
                <w:rFonts w:eastAsia="Times New Roman" w:cs="Times New Roman"/>
                <w:iCs w:val="0"/>
                <w:sz w:val="22"/>
                <w:szCs w:val="22"/>
                <w:lang w:eastAsia="ru-RU"/>
              </w:rPr>
              <w:t>-</w:t>
            </w:r>
          </w:p>
        </w:tc>
      </w:tr>
      <w:tr w:rsidR="00B00708" w:rsidRPr="00944FE5" w14:paraId="67AB4502" w14:textId="77777777" w:rsidTr="003853AE">
        <w:trPr>
          <w:trHeight w:val="300"/>
        </w:trPr>
        <w:tc>
          <w:tcPr>
            <w:tcW w:w="10173" w:type="dxa"/>
            <w:gridSpan w:val="3"/>
            <w:shd w:val="clear" w:color="auto" w:fill="FFFFFF"/>
            <w:vAlign w:val="center"/>
            <w:hideMark/>
          </w:tcPr>
          <w:p w14:paraId="6E8461DD" w14:textId="77777777" w:rsidR="00B00708" w:rsidRPr="00944FE5" w:rsidRDefault="00B00708" w:rsidP="00B00708">
            <w:pPr>
              <w:spacing w:after="0" w:line="240" w:lineRule="auto"/>
              <w:rPr>
                <w:rFonts w:eastAsia="Times New Roman" w:cs="Times New Roman"/>
                <w:b/>
                <w:bCs/>
                <w:iCs w:val="0"/>
                <w:sz w:val="24"/>
                <w:szCs w:val="24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4"/>
                <w:szCs w:val="24"/>
                <w:lang w:eastAsia="ru-RU"/>
              </w:rPr>
              <w:t>Ожидаемый энергетический и экономический эффект</w:t>
            </w:r>
          </w:p>
        </w:tc>
      </w:tr>
      <w:tr w:rsidR="00B00708" w:rsidRPr="00944FE5" w14:paraId="59F93840" w14:textId="77777777" w:rsidTr="003853AE">
        <w:trPr>
          <w:trHeight w:val="300"/>
        </w:trPr>
        <w:tc>
          <w:tcPr>
            <w:tcW w:w="5778" w:type="dxa"/>
            <w:shd w:val="clear" w:color="auto" w:fill="FFFFFF"/>
            <w:vAlign w:val="center"/>
            <w:hideMark/>
          </w:tcPr>
          <w:p w14:paraId="308342F5" w14:textId="2D274CCB" w:rsidR="00B00708" w:rsidRPr="00944FE5" w:rsidRDefault="00B00708" w:rsidP="00B00708">
            <w:pPr>
              <w:spacing w:after="0" w:line="240" w:lineRule="auto"/>
              <w:jc w:val="righ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944FE5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Экономия </w:t>
            </w:r>
            <w:r w:rsidR="00292E90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топлива</w:t>
            </w:r>
            <w:r w:rsidRPr="00944FE5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в натуральном выражении</w:t>
            </w:r>
          </w:p>
        </w:tc>
        <w:tc>
          <w:tcPr>
            <w:tcW w:w="1985" w:type="dxa"/>
            <w:shd w:val="clear" w:color="auto" w:fill="FFFFFF"/>
            <w:vAlign w:val="center"/>
            <w:hideMark/>
          </w:tcPr>
          <w:p w14:paraId="36AC73B1" w14:textId="77777777" w:rsidR="00B00708" w:rsidRPr="00944FE5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</w:pPr>
            <w:r w:rsidRPr="00944FE5"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944FE5"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>куб.м</w:t>
            </w:r>
            <w:proofErr w:type="spellEnd"/>
            <w:r w:rsidRPr="00944FE5"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 xml:space="preserve"> /год</w:t>
            </w:r>
          </w:p>
        </w:tc>
        <w:tc>
          <w:tcPr>
            <w:tcW w:w="2410" w:type="dxa"/>
            <w:shd w:val="clear" w:color="auto" w:fill="FFFFFF"/>
            <w:vAlign w:val="center"/>
            <w:hideMark/>
          </w:tcPr>
          <w:p w14:paraId="10DF1A1B" w14:textId="5DEA410A" w:rsidR="00B00708" w:rsidRPr="00944FE5" w:rsidRDefault="00944FE5" w:rsidP="00B00708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</w:pPr>
            <w:r w:rsidRPr="00944FE5"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>-</w:t>
            </w:r>
          </w:p>
        </w:tc>
      </w:tr>
      <w:tr w:rsidR="00B00708" w:rsidRPr="00944FE5" w14:paraId="65A8279C" w14:textId="77777777" w:rsidTr="003853AE">
        <w:trPr>
          <w:trHeight w:val="300"/>
        </w:trPr>
        <w:tc>
          <w:tcPr>
            <w:tcW w:w="5778" w:type="dxa"/>
            <w:shd w:val="clear" w:color="auto" w:fill="FFFFFF"/>
            <w:vAlign w:val="center"/>
            <w:hideMark/>
          </w:tcPr>
          <w:p w14:paraId="48EFE32A" w14:textId="51D19D50" w:rsidR="00B00708" w:rsidRPr="00944FE5" w:rsidRDefault="00B00708" w:rsidP="00B00708">
            <w:pPr>
              <w:spacing w:after="0" w:line="240" w:lineRule="auto"/>
              <w:jc w:val="right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944FE5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Экономия </w:t>
            </w:r>
            <w:r w:rsidR="00292E90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топлива</w:t>
            </w:r>
          </w:p>
        </w:tc>
        <w:tc>
          <w:tcPr>
            <w:tcW w:w="1985" w:type="dxa"/>
            <w:shd w:val="clear" w:color="auto" w:fill="FFFFFF"/>
            <w:vAlign w:val="center"/>
            <w:hideMark/>
          </w:tcPr>
          <w:p w14:paraId="35EA9C06" w14:textId="77777777" w:rsidR="00B00708" w:rsidRPr="00944FE5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</w:pPr>
            <w:r w:rsidRPr="00944FE5"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Pr="00944FE5"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>руб</w:t>
            </w:r>
            <w:proofErr w:type="spellEnd"/>
            <w:r w:rsidRPr="00944FE5"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>/год</w:t>
            </w:r>
          </w:p>
        </w:tc>
        <w:tc>
          <w:tcPr>
            <w:tcW w:w="2410" w:type="dxa"/>
            <w:shd w:val="clear" w:color="auto" w:fill="FFFFFF"/>
            <w:vAlign w:val="center"/>
            <w:hideMark/>
          </w:tcPr>
          <w:p w14:paraId="04705CE3" w14:textId="4F2A2D07" w:rsidR="00B00708" w:rsidRPr="00944FE5" w:rsidRDefault="00944FE5" w:rsidP="00B00708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</w:pPr>
            <w:r w:rsidRPr="00944FE5">
              <w:rPr>
                <w:rFonts w:eastAsia="Times New Roman" w:cs="Times New Roman"/>
                <w:iCs w:val="0"/>
                <w:sz w:val="24"/>
                <w:szCs w:val="24"/>
                <w:lang w:eastAsia="ru-RU"/>
              </w:rPr>
              <w:t>-</w:t>
            </w:r>
          </w:p>
        </w:tc>
      </w:tr>
      <w:tr w:rsidR="00B00708" w:rsidRPr="00B00708" w14:paraId="3BC89165" w14:textId="77777777" w:rsidTr="003853AE">
        <w:trPr>
          <w:trHeight w:val="300"/>
        </w:trPr>
        <w:tc>
          <w:tcPr>
            <w:tcW w:w="5778" w:type="dxa"/>
            <w:shd w:val="clear" w:color="auto" w:fill="FFFFFF"/>
            <w:vAlign w:val="center"/>
            <w:hideMark/>
          </w:tcPr>
          <w:p w14:paraId="7F047FE2" w14:textId="77777777" w:rsidR="00B00708" w:rsidRPr="00944FE5" w:rsidRDefault="00B00708" w:rsidP="00B00708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iCs w:val="0"/>
                <w:sz w:val="24"/>
                <w:szCs w:val="24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4"/>
                <w:szCs w:val="24"/>
                <w:lang w:eastAsia="ru-RU"/>
              </w:rPr>
              <w:t>Окупаемость проекта, год</w:t>
            </w:r>
          </w:p>
        </w:tc>
        <w:tc>
          <w:tcPr>
            <w:tcW w:w="4395" w:type="dxa"/>
            <w:gridSpan w:val="2"/>
            <w:shd w:val="clear" w:color="auto" w:fill="FFFFFF"/>
            <w:vAlign w:val="center"/>
            <w:hideMark/>
          </w:tcPr>
          <w:p w14:paraId="6AAAF6BD" w14:textId="58286770" w:rsidR="00B00708" w:rsidRPr="00B00708" w:rsidRDefault="00944FE5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sz w:val="24"/>
                <w:szCs w:val="24"/>
                <w:lang w:eastAsia="ru-RU"/>
              </w:rPr>
            </w:pPr>
            <w:r w:rsidRPr="00944FE5">
              <w:rPr>
                <w:rFonts w:eastAsia="Times New Roman" w:cs="Times New Roman"/>
                <w:b/>
                <w:bCs/>
                <w:iCs w:val="0"/>
                <w:sz w:val="24"/>
                <w:szCs w:val="24"/>
                <w:lang w:eastAsia="ru-RU"/>
              </w:rPr>
              <w:t>-</w:t>
            </w:r>
          </w:p>
        </w:tc>
      </w:tr>
    </w:tbl>
    <w:p w14:paraId="187E9647" w14:textId="77777777" w:rsidR="00B00708" w:rsidRPr="00B00708" w:rsidRDefault="00B00708" w:rsidP="00B00708">
      <w:pPr>
        <w:spacing w:after="0" w:line="276" w:lineRule="auto"/>
        <w:jc w:val="right"/>
        <w:rPr>
          <w:rFonts w:eastAsia="Arial Unicode MS" w:cs="Times New Roman"/>
          <w:iCs w:val="0"/>
          <w:color w:val="auto"/>
          <w:lang w:eastAsia="ru-RU"/>
        </w:rPr>
      </w:pPr>
    </w:p>
    <w:p w14:paraId="4B57D951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9.6. Величина фактически осуществленных инвестиций в строительство, реконструкцию, техническое перевооружение и (или) модернизацию объектов теплоснабжения за базовый период и базовый </w:t>
      </w:r>
    </w:p>
    <w:p w14:paraId="0438C2C2" w14:textId="77777777" w:rsidR="00B00708" w:rsidRPr="00B00708" w:rsidRDefault="00B00708" w:rsidP="00B00708">
      <w:pPr>
        <w:widowControl w:val="0"/>
        <w:spacing w:after="0" w:line="276" w:lineRule="auto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>период актуализации</w:t>
      </w:r>
    </w:p>
    <w:p w14:paraId="10944726" w14:textId="77777777" w:rsidR="00B00708" w:rsidRPr="00B00708" w:rsidRDefault="00B00708" w:rsidP="00B00708">
      <w:pPr>
        <w:spacing w:after="0" w:line="276" w:lineRule="auto"/>
        <w:jc w:val="right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eastAsia="ru-RU"/>
        </w:rPr>
        <w:t>Таблица 9.4.</w:t>
      </w:r>
    </w:p>
    <w:tbl>
      <w:tblPr>
        <w:tblW w:w="10221" w:type="dxa"/>
        <w:tblInd w:w="9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716"/>
        <w:gridCol w:w="7088"/>
        <w:gridCol w:w="1417"/>
      </w:tblGrid>
      <w:tr w:rsidR="00B00708" w:rsidRPr="002D553B" w14:paraId="23E87454" w14:textId="77777777" w:rsidTr="003853AE">
        <w:trPr>
          <w:trHeight w:val="315"/>
        </w:trPr>
        <w:tc>
          <w:tcPr>
            <w:tcW w:w="1716" w:type="dxa"/>
            <w:vAlign w:val="center"/>
            <w:hideMark/>
          </w:tcPr>
          <w:p w14:paraId="237A38E6" w14:textId="77777777" w:rsidR="00B00708" w:rsidRPr="002D55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color w:val="auto"/>
                <w:sz w:val="24"/>
                <w:szCs w:val="24"/>
                <w:lang w:eastAsia="ru-RU"/>
              </w:rPr>
            </w:pPr>
            <w:bookmarkStart w:id="21" w:name="_Hlk212532131"/>
            <w:r w:rsidRPr="002D553B">
              <w:rPr>
                <w:rFonts w:eastAsia="Times New Roman" w:cs="Times New Roman"/>
                <w:b/>
                <w:bCs/>
                <w:iCs w:val="0"/>
                <w:color w:val="auto"/>
                <w:sz w:val="24"/>
                <w:szCs w:val="24"/>
                <w:lang w:eastAsia="ru-RU"/>
              </w:rPr>
              <w:t xml:space="preserve">Год выполнения работ </w:t>
            </w:r>
          </w:p>
        </w:tc>
        <w:tc>
          <w:tcPr>
            <w:tcW w:w="7088" w:type="dxa"/>
            <w:vAlign w:val="center"/>
            <w:hideMark/>
          </w:tcPr>
          <w:p w14:paraId="22E59CF5" w14:textId="77777777" w:rsidR="00B00708" w:rsidRPr="002D55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color w:val="auto"/>
                <w:sz w:val="24"/>
                <w:szCs w:val="24"/>
                <w:lang w:eastAsia="ru-RU"/>
              </w:rPr>
            </w:pPr>
            <w:r w:rsidRPr="002D553B">
              <w:rPr>
                <w:rFonts w:eastAsia="Times New Roman" w:cs="Times New Roman"/>
                <w:b/>
                <w:bCs/>
                <w:iCs w:val="0"/>
                <w:color w:val="auto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417" w:type="dxa"/>
            <w:vAlign w:val="center"/>
            <w:hideMark/>
          </w:tcPr>
          <w:p w14:paraId="5DC32ED4" w14:textId="77777777" w:rsidR="00B00708" w:rsidRPr="002D553B" w:rsidRDefault="00B00708" w:rsidP="00B0070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Cs w:val="0"/>
                <w:color w:val="auto"/>
                <w:sz w:val="24"/>
                <w:szCs w:val="24"/>
                <w:lang w:eastAsia="ru-RU"/>
              </w:rPr>
            </w:pPr>
            <w:r w:rsidRPr="002D553B">
              <w:rPr>
                <w:rFonts w:eastAsia="Times New Roman" w:cs="Times New Roman"/>
                <w:b/>
                <w:bCs/>
                <w:iCs w:val="0"/>
                <w:color w:val="auto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2D553B" w:rsidRPr="002D553B" w14:paraId="5BE70978" w14:textId="77777777" w:rsidTr="003853AE">
        <w:trPr>
          <w:trHeight w:val="315"/>
        </w:trPr>
        <w:tc>
          <w:tcPr>
            <w:tcW w:w="1716" w:type="dxa"/>
            <w:vAlign w:val="center"/>
            <w:hideMark/>
          </w:tcPr>
          <w:p w14:paraId="27C370EA" w14:textId="7BDF9A43" w:rsidR="002D553B" w:rsidRPr="002D553B" w:rsidRDefault="002D553B" w:rsidP="002D553B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D553B">
              <w:rPr>
                <w:sz w:val="24"/>
                <w:szCs w:val="24"/>
              </w:rPr>
              <w:t>2025</w:t>
            </w:r>
          </w:p>
        </w:tc>
        <w:tc>
          <w:tcPr>
            <w:tcW w:w="7088" w:type="dxa"/>
            <w:vAlign w:val="center"/>
          </w:tcPr>
          <w:p w14:paraId="0FCF95E8" w14:textId="1991E597" w:rsidR="002D553B" w:rsidRPr="002D553B" w:rsidRDefault="002D553B" w:rsidP="002D553B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D553B">
              <w:rPr>
                <w:sz w:val="24"/>
                <w:szCs w:val="24"/>
              </w:rPr>
              <w:t xml:space="preserve">замена </w:t>
            </w:r>
            <w:proofErr w:type="spellStart"/>
            <w:r w:rsidRPr="002D553B">
              <w:rPr>
                <w:sz w:val="24"/>
                <w:szCs w:val="24"/>
              </w:rPr>
              <w:t>диаэратора</w:t>
            </w:r>
            <w:proofErr w:type="spellEnd"/>
            <w:r w:rsidRPr="002D553B">
              <w:rPr>
                <w:sz w:val="24"/>
                <w:szCs w:val="24"/>
              </w:rPr>
              <w:t xml:space="preserve"> ДА 50/15</w:t>
            </w:r>
          </w:p>
        </w:tc>
        <w:tc>
          <w:tcPr>
            <w:tcW w:w="1417" w:type="dxa"/>
            <w:vAlign w:val="bottom"/>
          </w:tcPr>
          <w:p w14:paraId="29B6910B" w14:textId="5C12E7E2" w:rsidR="002D553B" w:rsidRPr="002D553B" w:rsidRDefault="002D553B" w:rsidP="002D553B">
            <w:pPr>
              <w:spacing w:after="0" w:line="240" w:lineRule="auto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2D553B">
              <w:rPr>
                <w:sz w:val="24"/>
                <w:szCs w:val="24"/>
              </w:rPr>
              <w:t xml:space="preserve">4,5 млн </w:t>
            </w:r>
            <w:proofErr w:type="spellStart"/>
            <w:r w:rsidRPr="002D553B">
              <w:rPr>
                <w:sz w:val="24"/>
                <w:szCs w:val="24"/>
              </w:rPr>
              <w:t>руб</w:t>
            </w:r>
            <w:proofErr w:type="spellEnd"/>
          </w:p>
        </w:tc>
      </w:tr>
      <w:bookmarkEnd w:id="21"/>
    </w:tbl>
    <w:p w14:paraId="5F9ECE8F" w14:textId="77777777" w:rsidR="00B00708" w:rsidRPr="00B00708" w:rsidRDefault="00B00708" w:rsidP="00B00708">
      <w:pPr>
        <w:spacing w:after="0" w:line="276" w:lineRule="auto"/>
        <w:jc w:val="right"/>
        <w:rPr>
          <w:rFonts w:eastAsia="Arial Unicode MS" w:cs="Times New Roman"/>
          <w:iCs w:val="0"/>
          <w:color w:val="auto"/>
          <w:lang w:eastAsia="ru-RU"/>
        </w:rPr>
      </w:pPr>
    </w:p>
    <w:p w14:paraId="6A672D39" w14:textId="77777777" w:rsidR="00B00708" w:rsidRPr="00B00708" w:rsidRDefault="00B00708" w:rsidP="00B00708">
      <w:pPr>
        <w:shd w:val="clear" w:color="auto" w:fill="FFFFFF"/>
        <w:spacing w:after="0" w:line="276" w:lineRule="auto"/>
        <w:ind w:right="-235" w:firstLine="709"/>
        <w:contextualSpacing/>
        <w:jc w:val="both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РАЗДЕЛ 10. РЕШЕНИЕ О ПРИСВОЕНИИ СТАТУСА ЕДИНОЙ ТЕПЛОСНАБЖАЮЩЕЙ ОРГАНИЗАЦИИ </w:t>
      </w:r>
    </w:p>
    <w:p w14:paraId="133EC56B" w14:textId="77777777" w:rsidR="00B00708" w:rsidRPr="00B00708" w:rsidRDefault="00B00708" w:rsidP="00B00708">
      <w:pPr>
        <w:widowControl w:val="0"/>
        <w:spacing w:after="0" w:line="276" w:lineRule="auto"/>
        <w:ind w:right="-235" w:firstLine="708"/>
        <w:jc w:val="both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>10.1. Решение о присвоении статуса единой теплоснабжающей организации (организациям)</w:t>
      </w:r>
    </w:p>
    <w:p w14:paraId="6A2847F3" w14:textId="55E5BB3C" w:rsidR="00B00708" w:rsidRPr="00593128" w:rsidRDefault="00B00708" w:rsidP="00DA4A0A">
      <w:pPr>
        <w:spacing w:after="0"/>
        <w:ind w:firstLine="567"/>
        <w:jc w:val="both"/>
        <w:rPr>
          <w:rFonts w:eastAsia="Times New Roman" w:cs="Times New Roman"/>
          <w:spacing w:val="-5"/>
          <w:lang w:eastAsia="ru-RU"/>
        </w:rPr>
      </w:pPr>
      <w:r w:rsidRPr="00593128">
        <w:rPr>
          <w:rFonts w:eastAsia="Calibri" w:cs="Times New Roman"/>
          <w:iCs w:val="0"/>
          <w:color w:val="auto"/>
        </w:rPr>
        <w:t xml:space="preserve">Статус единой теплоснабжающей организации на основании постановления администрации </w:t>
      </w:r>
      <w:r w:rsidR="00DA4A0A" w:rsidRPr="00593128">
        <w:rPr>
          <w:rFonts w:eastAsia="Times New Roman" w:cs="Times New Roman"/>
          <w:spacing w:val="-5"/>
          <w:lang w:eastAsia="ru-RU"/>
        </w:rPr>
        <w:t xml:space="preserve">муниципального образования «Городское поселение поселок Нижний Баскунчак Ахтубинского муниципального района Астраханской области» </w:t>
      </w:r>
      <w:r w:rsidRPr="00593128">
        <w:rPr>
          <w:rFonts w:eastAsia="Calibri" w:cs="Times New Roman"/>
          <w:iCs w:val="0"/>
          <w:color w:val="auto"/>
        </w:rPr>
        <w:t>присвоен следующ</w:t>
      </w:r>
      <w:r w:rsidR="002D553B" w:rsidRPr="00593128">
        <w:rPr>
          <w:rFonts w:eastAsia="Calibri" w:cs="Times New Roman"/>
          <w:iCs w:val="0"/>
          <w:color w:val="auto"/>
        </w:rPr>
        <w:t>ей</w:t>
      </w:r>
      <w:r w:rsidRPr="00593128">
        <w:rPr>
          <w:rFonts w:eastAsia="Calibri" w:cs="Times New Roman"/>
          <w:iCs w:val="0"/>
          <w:color w:val="auto"/>
        </w:rPr>
        <w:t xml:space="preserve"> организаци</w:t>
      </w:r>
      <w:r w:rsidR="002D553B" w:rsidRPr="00593128">
        <w:rPr>
          <w:rFonts w:eastAsia="Calibri" w:cs="Times New Roman"/>
          <w:iCs w:val="0"/>
          <w:color w:val="auto"/>
        </w:rPr>
        <w:t>и</w:t>
      </w:r>
      <w:r w:rsidRPr="00593128">
        <w:rPr>
          <w:rFonts w:eastAsia="Calibri" w:cs="Times New Roman"/>
          <w:iCs w:val="0"/>
          <w:color w:val="auto"/>
        </w:rPr>
        <w:t>:</w:t>
      </w:r>
    </w:p>
    <w:p w14:paraId="5F2D34A0" w14:textId="07168630" w:rsidR="00B00708" w:rsidRPr="00944FE5" w:rsidRDefault="00B00708" w:rsidP="002D553B">
      <w:pPr>
        <w:spacing w:after="0" w:line="276" w:lineRule="auto"/>
        <w:ind w:right="-235" w:firstLine="567"/>
        <w:jc w:val="both"/>
        <w:rPr>
          <w:rFonts w:eastAsia="Calibri" w:cs="Times New Roman"/>
          <w:iCs w:val="0"/>
          <w:color w:val="auto"/>
        </w:rPr>
      </w:pPr>
      <w:r w:rsidRPr="00593128">
        <w:rPr>
          <w:rFonts w:eastAsia="Calibri" w:cs="Times New Roman"/>
          <w:iCs w:val="0"/>
          <w:color w:val="auto"/>
        </w:rPr>
        <w:t xml:space="preserve">- </w:t>
      </w:r>
      <w:r w:rsidR="00EB0881" w:rsidRPr="00593128">
        <w:rPr>
          <w:rFonts w:eastAsia="Calibri" w:cs="Times New Roman"/>
          <w:iCs w:val="0"/>
          <w:color w:val="auto"/>
        </w:rPr>
        <w:t>МУП ЖКХ МО «Поселок Нижний Баскунчак»</w:t>
      </w:r>
      <w:r w:rsidR="002D553B" w:rsidRPr="00593128">
        <w:rPr>
          <w:rFonts w:eastAsia="Calibri" w:cs="Times New Roman"/>
          <w:iCs w:val="0"/>
          <w:color w:val="auto"/>
        </w:rPr>
        <w:t>.</w:t>
      </w:r>
    </w:p>
    <w:p w14:paraId="6448B7BD" w14:textId="77777777" w:rsidR="00B00708" w:rsidRPr="00B00708" w:rsidRDefault="00B00708" w:rsidP="00B00708">
      <w:pPr>
        <w:widowControl w:val="0"/>
        <w:spacing w:after="0" w:line="276" w:lineRule="auto"/>
        <w:ind w:right="-235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>10.2. Реестр зон действия единой теплоснабжающей организации</w:t>
      </w:r>
    </w:p>
    <w:p w14:paraId="54BDB0CA" w14:textId="77777777" w:rsidR="00B00708" w:rsidRPr="00B00708" w:rsidRDefault="00B00708" w:rsidP="00B00708">
      <w:pPr>
        <w:widowControl w:val="0"/>
        <w:spacing w:after="0" w:line="276" w:lineRule="auto"/>
        <w:ind w:right="-235" w:firstLine="708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Решение о присвоении организациям статуса ЕТО в той или иной зоне деятельности принимает для поселений с численностью населения менее пятисот </w:t>
      </w:r>
      <w:r w:rsidRPr="00B00708">
        <w:rPr>
          <w:rFonts w:eastAsia="Arial Unicode MS" w:cs="Times New Roman"/>
          <w:iCs w:val="0"/>
          <w:color w:val="auto"/>
        </w:rPr>
        <w:lastRenderedPageBreak/>
        <w:t xml:space="preserve">тысяч человек, в соответствии со статьей 6 пункта 6 Федерального закона от 27 июля 2010 г. № 190-ФЗ «О теплоснабжении» и пункта 3 Правил организации теплоснабжения в Российской Федерации, утвержденных постановлением Правительства Российской Федерации от 8 августа 2012 г. № 808, органа местного самоуправления при утверждении схемы теплоснабжения поселения. </w:t>
      </w:r>
    </w:p>
    <w:p w14:paraId="0C341B24" w14:textId="77777777" w:rsidR="00B00708" w:rsidRPr="00B00708" w:rsidRDefault="00B00708" w:rsidP="00B00708">
      <w:pPr>
        <w:spacing w:after="0" w:line="276" w:lineRule="auto"/>
        <w:ind w:right="-235"/>
        <w:jc w:val="center"/>
        <w:rPr>
          <w:rFonts w:eastAsia="Times New Roman" w:cs="Times New Roman"/>
          <w:iCs w:val="0"/>
          <w:color w:val="auto"/>
        </w:rPr>
      </w:pPr>
      <w:r w:rsidRPr="00B00708">
        <w:rPr>
          <w:rFonts w:eastAsia="Times New Roman" w:cs="Times New Roman"/>
          <w:iCs w:val="0"/>
          <w:color w:val="auto"/>
        </w:rPr>
        <w:t>Таблица 10.1. - Реестр зон действия единой теплоснабжающей организации</w:t>
      </w:r>
    </w:p>
    <w:tbl>
      <w:tblPr>
        <w:tblW w:w="1008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3421"/>
        <w:gridCol w:w="2977"/>
        <w:gridCol w:w="3685"/>
      </w:tblGrid>
      <w:tr w:rsidR="00B00708" w:rsidRPr="004E5D2C" w14:paraId="2DFD76E6" w14:textId="77777777" w:rsidTr="00E0142C">
        <w:tc>
          <w:tcPr>
            <w:tcW w:w="3421" w:type="dxa"/>
            <w:vAlign w:val="center"/>
          </w:tcPr>
          <w:p w14:paraId="4601DAD1" w14:textId="77777777" w:rsidR="00B00708" w:rsidRPr="004E5D2C" w:rsidRDefault="00B00708" w:rsidP="009F79C4">
            <w:pPr>
              <w:spacing w:after="0" w:line="240" w:lineRule="auto"/>
              <w:ind w:left="-86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</w:rPr>
            </w:pPr>
            <w:r w:rsidRPr="004E5D2C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</w:rPr>
              <w:t xml:space="preserve">Наименование источников </w:t>
            </w:r>
          </w:p>
          <w:p w14:paraId="50345A3E" w14:textId="77777777" w:rsidR="00B00708" w:rsidRPr="004E5D2C" w:rsidRDefault="00B00708" w:rsidP="009F79C4">
            <w:pPr>
              <w:spacing w:after="0" w:line="240" w:lineRule="auto"/>
              <w:ind w:left="-86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</w:rPr>
            </w:pPr>
            <w:r w:rsidRPr="004E5D2C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</w:rPr>
              <w:t>в системе теплоснабжения</w:t>
            </w:r>
          </w:p>
        </w:tc>
        <w:tc>
          <w:tcPr>
            <w:tcW w:w="2977" w:type="dxa"/>
            <w:vAlign w:val="center"/>
          </w:tcPr>
          <w:p w14:paraId="0376DFF5" w14:textId="77777777" w:rsidR="00B00708" w:rsidRPr="004E5D2C" w:rsidRDefault="00B00708" w:rsidP="009F79C4">
            <w:pPr>
              <w:spacing w:after="0" w:line="240" w:lineRule="auto"/>
              <w:ind w:left="-86" w:right="-113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</w:rPr>
            </w:pPr>
            <w:r w:rsidRPr="004E5D2C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</w:rPr>
              <w:t>Объекты систем теплоснабжения в обслуживании теплоснабжающей организации</w:t>
            </w:r>
          </w:p>
        </w:tc>
        <w:tc>
          <w:tcPr>
            <w:tcW w:w="3685" w:type="dxa"/>
            <w:vAlign w:val="center"/>
          </w:tcPr>
          <w:p w14:paraId="027A6EE8" w14:textId="77777777" w:rsidR="00B00708" w:rsidRPr="004E5D2C" w:rsidRDefault="00B00708" w:rsidP="009F79C4">
            <w:pPr>
              <w:spacing w:after="0" w:line="240" w:lineRule="auto"/>
              <w:ind w:left="-86" w:firstLine="108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</w:rPr>
            </w:pPr>
            <w:r w:rsidRPr="004E5D2C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</w:rPr>
              <w:t>Утвержденная ЕТО</w:t>
            </w:r>
          </w:p>
        </w:tc>
      </w:tr>
      <w:tr w:rsidR="00B00708" w:rsidRPr="004E5D2C" w14:paraId="53C15746" w14:textId="77777777" w:rsidTr="004E5D2C">
        <w:trPr>
          <w:trHeight w:val="381"/>
        </w:trPr>
        <w:tc>
          <w:tcPr>
            <w:tcW w:w="3421" w:type="dxa"/>
            <w:vAlign w:val="center"/>
          </w:tcPr>
          <w:p w14:paraId="6FC72D5F" w14:textId="3934A4AB" w:rsidR="00B00708" w:rsidRPr="004E5D2C" w:rsidRDefault="00EB0881" w:rsidP="00B00708">
            <w:pPr>
              <w:spacing w:after="0" w:line="276" w:lineRule="auto"/>
              <w:rPr>
                <w:rFonts w:eastAsia="Arial Unicode MS" w:cs="Times New Roman"/>
                <w:color w:val="auto"/>
                <w:sz w:val="24"/>
                <w:szCs w:val="24"/>
              </w:rPr>
            </w:pPr>
            <w:bookmarkStart w:id="22" w:name="_Hlk193982288"/>
            <w:r>
              <w:rPr>
                <w:rFonts w:eastAsia="Arial Unicode MS" w:cs="Times New Roman"/>
                <w:color w:val="auto"/>
                <w:sz w:val="24"/>
                <w:szCs w:val="24"/>
              </w:rPr>
              <w:t>Котельная</w:t>
            </w:r>
          </w:p>
        </w:tc>
        <w:tc>
          <w:tcPr>
            <w:tcW w:w="2977" w:type="dxa"/>
            <w:vAlign w:val="center"/>
          </w:tcPr>
          <w:p w14:paraId="472481DC" w14:textId="77777777" w:rsidR="00B00708" w:rsidRPr="004E5D2C" w:rsidRDefault="00B00708" w:rsidP="00B00708">
            <w:pPr>
              <w:spacing w:after="0" w:line="240" w:lineRule="auto"/>
              <w:ind w:left="-108" w:right="-108"/>
              <w:jc w:val="center"/>
              <w:rPr>
                <w:rFonts w:eastAsia="Times New Roman" w:cs="Times New Roman"/>
                <w:iCs w:val="0"/>
                <w:color w:val="auto"/>
                <w:sz w:val="24"/>
                <w:szCs w:val="24"/>
              </w:rPr>
            </w:pPr>
            <w:r w:rsidRPr="004E5D2C">
              <w:rPr>
                <w:rFonts w:eastAsia="Times New Roman" w:cs="Times New Roman"/>
                <w:iCs w:val="0"/>
                <w:color w:val="auto"/>
                <w:sz w:val="24"/>
                <w:szCs w:val="24"/>
              </w:rPr>
              <w:t>котельная/сети</w:t>
            </w:r>
          </w:p>
        </w:tc>
        <w:tc>
          <w:tcPr>
            <w:tcW w:w="3685" w:type="dxa"/>
            <w:vAlign w:val="center"/>
          </w:tcPr>
          <w:p w14:paraId="5E96A192" w14:textId="4172DA77" w:rsidR="00B00708" w:rsidRPr="004E5D2C" w:rsidRDefault="00EB0881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МУП ЖКХ МО «Поселок Нижний Баскунчак»</w:t>
            </w:r>
          </w:p>
        </w:tc>
      </w:tr>
      <w:bookmarkEnd w:id="22"/>
    </w:tbl>
    <w:p w14:paraId="6B6B1337" w14:textId="77777777" w:rsidR="00B00708" w:rsidRPr="00B00708" w:rsidRDefault="00B00708" w:rsidP="00B00708">
      <w:pPr>
        <w:widowControl w:val="0"/>
        <w:spacing w:after="0" w:line="276" w:lineRule="auto"/>
        <w:ind w:right="-235"/>
        <w:jc w:val="center"/>
        <w:rPr>
          <w:rFonts w:eastAsia="Times New Roman" w:cs="Times New Roman"/>
          <w:iCs w:val="0"/>
          <w:color w:val="auto"/>
          <w:lang w:eastAsia="ru-RU"/>
        </w:rPr>
      </w:pPr>
    </w:p>
    <w:p w14:paraId="05CD0A23" w14:textId="77777777" w:rsidR="00B00708" w:rsidRPr="00B00708" w:rsidRDefault="00B00708" w:rsidP="00B00708">
      <w:pPr>
        <w:widowControl w:val="0"/>
        <w:spacing w:after="0" w:line="276" w:lineRule="auto"/>
        <w:ind w:right="-235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10.3. Основания, в том числе критерии, в соответствии </w:t>
      </w:r>
    </w:p>
    <w:p w14:paraId="260A9C96" w14:textId="77777777" w:rsidR="00B00708" w:rsidRPr="00B00708" w:rsidRDefault="00B00708" w:rsidP="00B00708">
      <w:pPr>
        <w:widowControl w:val="0"/>
        <w:spacing w:after="0" w:line="276" w:lineRule="auto"/>
        <w:ind w:right="-235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 xml:space="preserve">с которыми теплоснабжающей организации присвоен статус </w:t>
      </w:r>
    </w:p>
    <w:p w14:paraId="0025DEFE" w14:textId="77777777" w:rsidR="00B00708" w:rsidRPr="00B00708" w:rsidRDefault="00B00708" w:rsidP="00B00708">
      <w:pPr>
        <w:widowControl w:val="0"/>
        <w:spacing w:after="0" w:line="276" w:lineRule="auto"/>
        <w:ind w:right="-235"/>
        <w:jc w:val="center"/>
        <w:rPr>
          <w:rFonts w:eastAsia="Times New Roman" w:cs="Times New Roman"/>
          <w:b/>
          <w:iCs w:val="0"/>
          <w:color w:val="auto"/>
          <w:lang w:eastAsia="ru-RU"/>
        </w:rPr>
      </w:pPr>
      <w:r w:rsidRPr="00B00708">
        <w:rPr>
          <w:rFonts w:eastAsia="Times New Roman" w:cs="Times New Roman"/>
          <w:b/>
          <w:iCs w:val="0"/>
          <w:color w:val="auto"/>
          <w:lang w:eastAsia="ru-RU"/>
        </w:rPr>
        <w:t>единой теплоснабжающей организации</w:t>
      </w:r>
    </w:p>
    <w:p w14:paraId="47E8681A" w14:textId="77777777" w:rsidR="00B00708" w:rsidRPr="00B00708" w:rsidRDefault="00B00708" w:rsidP="00B00708">
      <w:pPr>
        <w:spacing w:after="0" w:line="276" w:lineRule="auto"/>
        <w:ind w:right="-235" w:firstLine="567"/>
        <w:jc w:val="both"/>
        <w:rPr>
          <w:rFonts w:eastAsia="Calibri" w:cs="Times New Roman"/>
          <w:iCs w:val="0"/>
          <w:color w:val="auto"/>
        </w:rPr>
      </w:pPr>
      <w:r w:rsidRPr="00B00708">
        <w:rPr>
          <w:rFonts w:eastAsia="Calibri" w:cs="Times New Roman"/>
          <w:iCs w:val="0"/>
          <w:color w:val="auto"/>
        </w:rPr>
        <w:t>Критерии, в соответствии с которыми теплоснабжающей организации присвоен статус ЕТО, указаны в таблице 10.2.</w:t>
      </w:r>
    </w:p>
    <w:p w14:paraId="39EE7F45" w14:textId="77777777" w:rsidR="00B00708" w:rsidRPr="00B00708" w:rsidRDefault="00B00708" w:rsidP="00B00708">
      <w:pPr>
        <w:spacing w:after="120" w:line="276" w:lineRule="auto"/>
        <w:ind w:right="-235" w:firstLine="567"/>
        <w:jc w:val="both"/>
        <w:rPr>
          <w:rFonts w:eastAsia="Calibri" w:cs="Times New Roman"/>
          <w:iCs w:val="0"/>
          <w:color w:val="auto"/>
        </w:rPr>
        <w:sectPr w:rsidR="00B00708" w:rsidRPr="00B00708" w:rsidSect="00B00708">
          <w:pgSz w:w="12240" w:h="15840"/>
          <w:pgMar w:top="851" w:right="851" w:bottom="567" w:left="1418" w:header="720" w:footer="720" w:gutter="0"/>
          <w:cols w:space="720"/>
          <w:docGrid w:linePitch="360"/>
        </w:sectPr>
      </w:pPr>
    </w:p>
    <w:p w14:paraId="0D95496B" w14:textId="3A902519" w:rsidR="00B00708" w:rsidRPr="00B00708" w:rsidRDefault="00B00708" w:rsidP="00B00708">
      <w:pPr>
        <w:keepNext/>
        <w:widowControl w:val="0"/>
        <w:adjustRightInd w:val="0"/>
        <w:spacing w:before="120" w:after="0" w:line="276" w:lineRule="auto"/>
        <w:jc w:val="center"/>
        <w:textAlignment w:val="baseline"/>
        <w:rPr>
          <w:rFonts w:eastAsia="Calibri" w:cs="Times New Roman"/>
          <w:iCs w:val="0"/>
          <w:color w:val="auto"/>
        </w:rPr>
      </w:pPr>
      <w:bookmarkStart w:id="23" w:name="_Toc136297316"/>
      <w:r w:rsidRPr="00B00708">
        <w:rPr>
          <w:rFonts w:eastAsia="Calibri" w:cs="Times New Roman"/>
          <w:iCs w:val="0"/>
          <w:color w:val="auto"/>
        </w:rPr>
        <w:lastRenderedPageBreak/>
        <w:t xml:space="preserve">Таблица 10.2. - Критерии определения единых теплоснабжающих организаций (ЕТО) в </w:t>
      </w:r>
      <w:bookmarkEnd w:id="23"/>
      <w:r w:rsidR="001C1613">
        <w:rPr>
          <w:rFonts w:eastAsia="Calibri" w:cs="Times New Roman"/>
          <w:iCs w:val="0"/>
          <w:color w:val="auto"/>
        </w:rPr>
        <w:t xml:space="preserve">Муниципальном образовании «Городское поселение поселок Нижний Баскунчак Ахтубинского муниципального района Астраханской области» </w:t>
      </w:r>
    </w:p>
    <w:tbl>
      <w:tblPr>
        <w:tblW w:w="147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2186"/>
        <w:gridCol w:w="1020"/>
        <w:gridCol w:w="2466"/>
        <w:gridCol w:w="1274"/>
        <w:gridCol w:w="1843"/>
        <w:gridCol w:w="1793"/>
        <w:gridCol w:w="1000"/>
        <w:gridCol w:w="2466"/>
      </w:tblGrid>
      <w:tr w:rsidR="00B00708" w:rsidRPr="00F637BE" w14:paraId="24788D7D" w14:textId="77777777" w:rsidTr="00F637BE">
        <w:trPr>
          <w:cantSplit/>
          <w:trHeight w:val="2540"/>
        </w:trPr>
        <w:tc>
          <w:tcPr>
            <w:tcW w:w="694" w:type="dxa"/>
            <w:textDirection w:val="btLr"/>
            <w:vAlign w:val="center"/>
          </w:tcPr>
          <w:p w14:paraId="332E4F0F" w14:textId="77777777" w:rsidR="00B00708" w:rsidRPr="00F637BE" w:rsidRDefault="00B00708" w:rsidP="00B00708">
            <w:pPr>
              <w:suppressAutoHyphens/>
              <w:spacing w:after="0" w:line="240" w:lineRule="auto"/>
              <w:ind w:left="113" w:right="113"/>
              <w:jc w:val="center"/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</w:pPr>
            <w:r w:rsidRPr="00F637BE"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  <w:t>№ системы теплоснабжения</w:t>
            </w:r>
          </w:p>
        </w:tc>
        <w:tc>
          <w:tcPr>
            <w:tcW w:w="2186" w:type="dxa"/>
            <w:vAlign w:val="center"/>
          </w:tcPr>
          <w:p w14:paraId="129BCD57" w14:textId="77777777" w:rsidR="00B00708" w:rsidRPr="00F637BE" w:rsidRDefault="00B00708" w:rsidP="00B0070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</w:pPr>
            <w:r w:rsidRPr="00F637BE"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  <w:t>Наименование источника тепловой энергии в системе теплоснабжения</w:t>
            </w:r>
          </w:p>
        </w:tc>
        <w:tc>
          <w:tcPr>
            <w:tcW w:w="1020" w:type="dxa"/>
            <w:textDirection w:val="btLr"/>
            <w:vAlign w:val="center"/>
          </w:tcPr>
          <w:p w14:paraId="7E2142BE" w14:textId="77777777" w:rsidR="00B00708" w:rsidRPr="00F637BE" w:rsidRDefault="00B00708" w:rsidP="00B00708">
            <w:pPr>
              <w:suppressAutoHyphens/>
              <w:spacing w:after="0" w:line="240" w:lineRule="auto"/>
              <w:ind w:left="113" w:right="113"/>
              <w:jc w:val="center"/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</w:pPr>
            <w:r w:rsidRPr="00F637BE"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  <w:t>Установленная тепловая мощность источника, Гкал/ч</w:t>
            </w:r>
          </w:p>
        </w:tc>
        <w:tc>
          <w:tcPr>
            <w:tcW w:w="2466" w:type="dxa"/>
            <w:textDirection w:val="btLr"/>
            <w:vAlign w:val="center"/>
          </w:tcPr>
          <w:p w14:paraId="5D0A5F71" w14:textId="77777777" w:rsidR="00B00708" w:rsidRPr="00F637BE" w:rsidRDefault="00B00708" w:rsidP="00B00708">
            <w:pPr>
              <w:suppressAutoHyphens/>
              <w:spacing w:after="0" w:line="240" w:lineRule="auto"/>
              <w:ind w:left="113" w:right="113"/>
              <w:jc w:val="center"/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</w:pPr>
            <w:r w:rsidRPr="00F637BE"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  <w:t>Теплоснабжающие (теплосетевые) организации в границах системы теплоснабжения</w:t>
            </w:r>
          </w:p>
        </w:tc>
        <w:tc>
          <w:tcPr>
            <w:tcW w:w="1274" w:type="dxa"/>
            <w:textDirection w:val="btLr"/>
            <w:vAlign w:val="center"/>
          </w:tcPr>
          <w:p w14:paraId="71FC6BF5" w14:textId="46616376" w:rsidR="00B00708" w:rsidRPr="00F637BE" w:rsidRDefault="00B00708" w:rsidP="00B00708">
            <w:pPr>
              <w:suppressAutoHyphens/>
              <w:spacing w:after="0" w:line="240" w:lineRule="auto"/>
              <w:ind w:left="113" w:right="113"/>
              <w:jc w:val="center"/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</w:pPr>
            <w:r w:rsidRPr="00F637BE"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  <w:t>Размер собственного капитала теплоснабжающей (теплосетевой) ,организации, тыс. руб.</w:t>
            </w:r>
          </w:p>
        </w:tc>
        <w:tc>
          <w:tcPr>
            <w:tcW w:w="1843" w:type="dxa"/>
            <w:textDirection w:val="btLr"/>
            <w:vAlign w:val="center"/>
          </w:tcPr>
          <w:p w14:paraId="7BC68425" w14:textId="77777777" w:rsidR="00B00708" w:rsidRPr="00F637BE" w:rsidRDefault="00B00708" w:rsidP="00B00708">
            <w:pPr>
              <w:suppressAutoHyphens/>
              <w:spacing w:after="0" w:line="240" w:lineRule="auto"/>
              <w:ind w:left="113" w:right="113"/>
              <w:jc w:val="center"/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</w:pPr>
            <w:r w:rsidRPr="00F637BE"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  <w:t>Объекты систем теплоснабжения в обслуживании теплоснабжающей (теплосетевой) организации</w:t>
            </w:r>
          </w:p>
        </w:tc>
        <w:tc>
          <w:tcPr>
            <w:tcW w:w="1793" w:type="dxa"/>
            <w:textDirection w:val="btLr"/>
            <w:vAlign w:val="center"/>
          </w:tcPr>
          <w:p w14:paraId="09C8803F" w14:textId="77777777" w:rsidR="00B00708" w:rsidRPr="00F637BE" w:rsidRDefault="00B00708" w:rsidP="00B00708">
            <w:pPr>
              <w:suppressAutoHyphens/>
              <w:spacing w:after="0" w:line="240" w:lineRule="auto"/>
              <w:ind w:left="113" w:right="113"/>
              <w:jc w:val="center"/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</w:pPr>
            <w:r w:rsidRPr="00F637BE"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  <w:t>Вид имущественного права</w:t>
            </w:r>
          </w:p>
        </w:tc>
        <w:tc>
          <w:tcPr>
            <w:tcW w:w="1000" w:type="dxa"/>
            <w:textDirection w:val="btLr"/>
            <w:vAlign w:val="center"/>
          </w:tcPr>
          <w:p w14:paraId="6BECADA7" w14:textId="77777777" w:rsidR="00B00708" w:rsidRPr="00F637BE" w:rsidRDefault="00B00708" w:rsidP="00B00708">
            <w:pPr>
              <w:suppressAutoHyphens/>
              <w:spacing w:after="0" w:line="240" w:lineRule="auto"/>
              <w:ind w:left="113" w:right="113"/>
              <w:jc w:val="center"/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</w:pPr>
            <w:r w:rsidRPr="00F637BE"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  <w:t>Протяженность тепловых сетей, км.</w:t>
            </w:r>
          </w:p>
        </w:tc>
        <w:tc>
          <w:tcPr>
            <w:tcW w:w="2466" w:type="dxa"/>
            <w:vAlign w:val="center"/>
          </w:tcPr>
          <w:p w14:paraId="71CEC56B" w14:textId="77777777" w:rsidR="00B00708" w:rsidRPr="00F637BE" w:rsidRDefault="00B00708" w:rsidP="00B0070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</w:pPr>
            <w:r w:rsidRPr="00F637BE">
              <w:rPr>
                <w:rFonts w:eastAsia="Calibri" w:cs="Times New Roman"/>
                <w:b/>
                <w:iCs w:val="0"/>
                <w:color w:val="auto"/>
                <w:sz w:val="22"/>
                <w:szCs w:val="22"/>
              </w:rPr>
              <w:t>Утвержденная ЕТО</w:t>
            </w:r>
          </w:p>
        </w:tc>
      </w:tr>
      <w:tr w:rsidR="00B00708" w:rsidRPr="00F637BE" w14:paraId="41E0A93A" w14:textId="77777777" w:rsidTr="00F637BE">
        <w:tc>
          <w:tcPr>
            <w:tcW w:w="694" w:type="dxa"/>
            <w:vAlign w:val="center"/>
          </w:tcPr>
          <w:p w14:paraId="3FD8B260" w14:textId="77777777" w:rsidR="00B00708" w:rsidRPr="00F637BE" w:rsidRDefault="00B00708" w:rsidP="00B00708">
            <w:pPr>
              <w:suppressAutoHyphens/>
              <w:spacing w:after="0" w:line="240" w:lineRule="auto"/>
              <w:ind w:left="-142" w:right="-151"/>
              <w:jc w:val="center"/>
              <w:rPr>
                <w:rFonts w:eastAsia="Calibri" w:cs="Times New Roman"/>
                <w:iCs w:val="0"/>
                <w:color w:val="auto"/>
                <w:sz w:val="22"/>
                <w:szCs w:val="22"/>
              </w:rPr>
            </w:pPr>
            <w:r w:rsidRPr="00F637BE">
              <w:rPr>
                <w:rFonts w:eastAsia="Calibri" w:cs="Times New Roman"/>
                <w:iCs w:val="0"/>
                <w:color w:val="auto"/>
                <w:sz w:val="22"/>
                <w:szCs w:val="22"/>
              </w:rPr>
              <w:t>1</w:t>
            </w:r>
          </w:p>
        </w:tc>
        <w:tc>
          <w:tcPr>
            <w:tcW w:w="2186" w:type="dxa"/>
            <w:vAlign w:val="center"/>
          </w:tcPr>
          <w:p w14:paraId="773FEF07" w14:textId="504FDC32" w:rsidR="00B00708" w:rsidRPr="00F637BE" w:rsidRDefault="00EB0881" w:rsidP="00B00708">
            <w:pPr>
              <w:spacing w:after="0" w:line="240" w:lineRule="auto"/>
              <w:rPr>
                <w:rFonts w:eastAsia="Arial Unicode MS" w:cs="Times New Roman"/>
                <w:color w:val="auto"/>
                <w:sz w:val="22"/>
                <w:szCs w:val="22"/>
              </w:rPr>
            </w:pPr>
            <w:r>
              <w:rPr>
                <w:rFonts w:eastAsia="Arial Unicode MS" w:cs="Times New Roman"/>
                <w:color w:val="auto"/>
                <w:sz w:val="22"/>
                <w:szCs w:val="22"/>
              </w:rPr>
              <w:t>Котельная</w:t>
            </w:r>
          </w:p>
        </w:tc>
        <w:tc>
          <w:tcPr>
            <w:tcW w:w="1020" w:type="dxa"/>
            <w:vAlign w:val="center"/>
          </w:tcPr>
          <w:p w14:paraId="6AC1DDCB" w14:textId="1B1B2637" w:rsidR="00B00708" w:rsidRPr="00F637BE" w:rsidRDefault="002D553B" w:rsidP="00B00708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</w:pPr>
            <w:r>
              <w:rPr>
                <w:rFonts w:eastAsia="Arial Unicode MS" w:cs="Times New Roman"/>
                <w:iCs w:val="0"/>
                <w:color w:val="auto"/>
                <w:sz w:val="22"/>
                <w:szCs w:val="22"/>
              </w:rPr>
              <w:t>15,47</w:t>
            </w:r>
          </w:p>
        </w:tc>
        <w:tc>
          <w:tcPr>
            <w:tcW w:w="2466" w:type="dxa"/>
            <w:vAlign w:val="center"/>
          </w:tcPr>
          <w:p w14:paraId="2A66B77F" w14:textId="2DD80A54" w:rsidR="00B00708" w:rsidRPr="00F637BE" w:rsidRDefault="00EB0881" w:rsidP="00B00708">
            <w:pPr>
              <w:spacing w:after="0" w:line="240" w:lineRule="auto"/>
              <w:jc w:val="center"/>
              <w:rPr>
                <w:rFonts w:eastAsia="Arial Unicode MS" w:cs="Times New Roman"/>
                <w:bCs/>
                <w:iCs w:val="0"/>
                <w:color w:val="auto"/>
                <w:sz w:val="22"/>
                <w:szCs w:val="22"/>
              </w:rPr>
            </w:pPr>
            <w:r>
              <w:rPr>
                <w:bCs/>
                <w:color w:val="22272F"/>
                <w:sz w:val="22"/>
                <w:szCs w:val="22"/>
              </w:rPr>
              <w:t>МУП ЖКХ МО «Поселок Нижний Баскунчак»</w:t>
            </w:r>
          </w:p>
        </w:tc>
        <w:tc>
          <w:tcPr>
            <w:tcW w:w="1274" w:type="dxa"/>
            <w:vAlign w:val="center"/>
          </w:tcPr>
          <w:p w14:paraId="419A5B8D" w14:textId="65A6831B" w:rsidR="00B00708" w:rsidRPr="00F637BE" w:rsidRDefault="00944FE5" w:rsidP="00B0070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Cs/>
                <w:iCs w:val="0"/>
                <w:color w:val="auto"/>
                <w:sz w:val="22"/>
                <w:szCs w:val="22"/>
              </w:rPr>
            </w:pPr>
            <w:r w:rsidRPr="00F637BE">
              <w:rPr>
                <w:rFonts w:eastAsia="Calibri" w:cs="Times New Roman"/>
                <w:bCs/>
                <w:iCs w:val="0"/>
                <w:color w:val="auto"/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14:paraId="59B716F3" w14:textId="77777777" w:rsidR="00B00708" w:rsidRPr="00F637BE" w:rsidRDefault="00B00708" w:rsidP="00B0070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Cs/>
                <w:iCs w:val="0"/>
                <w:color w:val="auto"/>
                <w:sz w:val="22"/>
                <w:szCs w:val="22"/>
              </w:rPr>
            </w:pPr>
            <w:r w:rsidRPr="00F637BE">
              <w:rPr>
                <w:rFonts w:eastAsia="Calibri" w:cs="Times New Roman"/>
                <w:bCs/>
                <w:iCs w:val="0"/>
                <w:color w:val="auto"/>
                <w:sz w:val="22"/>
                <w:szCs w:val="22"/>
              </w:rPr>
              <w:t>котельная/сети</w:t>
            </w:r>
          </w:p>
        </w:tc>
        <w:tc>
          <w:tcPr>
            <w:tcW w:w="1793" w:type="dxa"/>
            <w:vAlign w:val="center"/>
          </w:tcPr>
          <w:p w14:paraId="5FF8433D" w14:textId="40009A78" w:rsidR="00B00708" w:rsidRPr="00F637BE" w:rsidRDefault="00B00708" w:rsidP="00B00708">
            <w:pPr>
              <w:suppressAutoHyphens/>
              <w:spacing w:after="0" w:line="240" w:lineRule="auto"/>
              <w:jc w:val="center"/>
              <w:rPr>
                <w:rFonts w:eastAsia="Calibri" w:cs="Times New Roman"/>
                <w:bCs/>
                <w:iCs w:val="0"/>
                <w:color w:val="auto"/>
                <w:sz w:val="22"/>
                <w:szCs w:val="22"/>
              </w:rPr>
            </w:pPr>
            <w:r w:rsidRPr="00F637BE">
              <w:rPr>
                <w:rFonts w:eastAsia="Calibri" w:cs="Times New Roman"/>
                <w:bCs/>
                <w:iCs w:val="0"/>
                <w:color w:val="auto"/>
                <w:sz w:val="22"/>
                <w:szCs w:val="22"/>
              </w:rPr>
              <w:t xml:space="preserve">Право собственности </w:t>
            </w:r>
          </w:p>
        </w:tc>
        <w:tc>
          <w:tcPr>
            <w:tcW w:w="1000" w:type="dxa"/>
            <w:vAlign w:val="center"/>
          </w:tcPr>
          <w:p w14:paraId="523868A1" w14:textId="3A836EBB" w:rsidR="00B00708" w:rsidRPr="00F637BE" w:rsidRDefault="002D553B" w:rsidP="00B00708">
            <w:pPr>
              <w:spacing w:after="0" w:line="240" w:lineRule="auto"/>
              <w:jc w:val="center"/>
              <w:rPr>
                <w:rFonts w:eastAsia="Arial Unicode MS" w:cs="Times New Roman"/>
                <w:bCs/>
                <w:iCs w:val="0"/>
                <w:color w:val="auto"/>
                <w:sz w:val="22"/>
                <w:szCs w:val="22"/>
              </w:rPr>
            </w:pPr>
            <w:r>
              <w:rPr>
                <w:rFonts w:eastAsia="Arial Unicode MS" w:cs="Times New Roman"/>
                <w:bCs/>
                <w:iCs w:val="0"/>
                <w:color w:val="auto"/>
                <w:sz w:val="22"/>
                <w:szCs w:val="22"/>
              </w:rPr>
              <w:t>26,180</w:t>
            </w:r>
          </w:p>
        </w:tc>
        <w:tc>
          <w:tcPr>
            <w:tcW w:w="2466" w:type="dxa"/>
            <w:vAlign w:val="center"/>
          </w:tcPr>
          <w:p w14:paraId="5912D0CA" w14:textId="2CE2CF4D" w:rsidR="00B00708" w:rsidRPr="00F637BE" w:rsidRDefault="00EB0881" w:rsidP="00B00708">
            <w:pPr>
              <w:spacing w:after="0" w:line="240" w:lineRule="auto"/>
              <w:jc w:val="center"/>
              <w:rPr>
                <w:rFonts w:eastAsia="Arial Unicode MS" w:cs="Times New Roman"/>
                <w:bCs/>
                <w:iCs w:val="0"/>
                <w:color w:val="auto"/>
                <w:sz w:val="22"/>
                <w:szCs w:val="22"/>
              </w:rPr>
            </w:pPr>
            <w:r>
              <w:rPr>
                <w:bCs/>
                <w:color w:val="22272F"/>
                <w:sz w:val="22"/>
                <w:szCs w:val="22"/>
              </w:rPr>
              <w:t>МУП ЖКХ МО «Поселок Нижний Баскунчак»</w:t>
            </w:r>
          </w:p>
        </w:tc>
      </w:tr>
    </w:tbl>
    <w:p w14:paraId="772E1AA6" w14:textId="77777777" w:rsidR="00B00708" w:rsidRPr="00B00708" w:rsidRDefault="00B00708" w:rsidP="00B00708">
      <w:pPr>
        <w:spacing w:after="0" w:line="276" w:lineRule="auto"/>
        <w:rPr>
          <w:rFonts w:eastAsia="Arial Unicode MS" w:cs="Times New Roman"/>
          <w:b/>
          <w:iCs w:val="0"/>
          <w:color w:val="auto"/>
          <w:lang w:eastAsia="ru-RU"/>
        </w:rPr>
        <w:sectPr w:rsidR="00B00708" w:rsidRPr="00B00708" w:rsidSect="00B00708">
          <w:pgSz w:w="15840" w:h="12240" w:orient="landscape"/>
          <w:pgMar w:top="1418" w:right="531" w:bottom="851" w:left="709" w:header="720" w:footer="720" w:gutter="0"/>
          <w:cols w:space="720"/>
          <w:docGrid w:linePitch="360"/>
        </w:sectPr>
      </w:pPr>
    </w:p>
    <w:p w14:paraId="3EC136EF" w14:textId="77777777" w:rsidR="00B00708" w:rsidRPr="00944FE5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944FE5">
        <w:rPr>
          <w:rFonts w:eastAsia="Arial Unicode MS" w:cs="Times New Roman"/>
          <w:b/>
          <w:iCs w:val="0"/>
          <w:color w:val="auto"/>
          <w:lang w:eastAsia="ru-RU"/>
        </w:rPr>
        <w:lastRenderedPageBreak/>
        <w:t>10.4. Информация о поданных теплоснабжающими организациями заявках на присвоение статуса единой теплоснабжающей организации</w:t>
      </w:r>
    </w:p>
    <w:p w14:paraId="6950F70C" w14:textId="4B81F033" w:rsidR="00B00708" w:rsidRPr="002E3DFA" w:rsidRDefault="00B00708" w:rsidP="002E3DFA">
      <w:pPr>
        <w:spacing w:after="0" w:line="276" w:lineRule="auto"/>
        <w:ind w:firstLine="567"/>
        <w:jc w:val="both"/>
        <w:rPr>
          <w:rFonts w:eastAsia="Calibri" w:cs="Times New Roman"/>
          <w:iCs w:val="0"/>
          <w:color w:val="auto"/>
        </w:rPr>
      </w:pPr>
      <w:r w:rsidRPr="00944FE5">
        <w:rPr>
          <w:rFonts w:eastAsia="Calibri" w:cs="Times New Roman"/>
          <w:iCs w:val="0"/>
          <w:color w:val="auto"/>
        </w:rPr>
        <w:t>Дополнительных заявок на присвоение статуса ЕТО в зон</w:t>
      </w:r>
      <w:r w:rsidR="002E3DFA">
        <w:rPr>
          <w:rFonts w:eastAsia="Calibri" w:cs="Times New Roman"/>
          <w:iCs w:val="0"/>
          <w:color w:val="auto"/>
        </w:rPr>
        <w:t>е</w:t>
      </w:r>
      <w:r w:rsidRPr="00944FE5">
        <w:rPr>
          <w:rFonts w:eastAsia="Calibri" w:cs="Times New Roman"/>
          <w:iCs w:val="0"/>
          <w:color w:val="auto"/>
        </w:rPr>
        <w:t xml:space="preserve"> действия </w:t>
      </w:r>
      <w:r w:rsidR="00944FE5" w:rsidRPr="00944FE5">
        <w:rPr>
          <w:rFonts w:eastAsia="Calibri" w:cs="Times New Roman"/>
          <w:iCs w:val="0"/>
          <w:color w:val="auto"/>
        </w:rPr>
        <w:t>не поступало.</w:t>
      </w:r>
    </w:p>
    <w:p w14:paraId="2FD9C102" w14:textId="22A795C5" w:rsidR="00B00708" w:rsidRPr="00B00708" w:rsidRDefault="00B00708" w:rsidP="00B00708">
      <w:pPr>
        <w:spacing w:after="0" w:line="276" w:lineRule="auto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10.5. Реестр систем теплоснабжения, содержащий перечень теплоснабжающих организаций, действующих в каждой системе теплоснабжения, расположенных в границах </w:t>
      </w:r>
      <w:r w:rsidR="00EB0881">
        <w:rPr>
          <w:rFonts w:eastAsia="Arial Unicode MS" w:cs="Times New Roman"/>
          <w:b/>
          <w:iCs w:val="0"/>
          <w:color w:val="auto"/>
          <w:lang w:eastAsia="ru-RU"/>
        </w:rPr>
        <w:t>Муниципального образования «Городское поселение поселок Нижний Баскунчак Ахтубинского муниципального района Астраханской области»</w:t>
      </w:r>
    </w:p>
    <w:p w14:paraId="4FCE3CAC" w14:textId="77777777" w:rsidR="00B00708" w:rsidRPr="00B00708" w:rsidRDefault="00B00708" w:rsidP="00B00708">
      <w:pPr>
        <w:spacing w:after="0" w:line="276" w:lineRule="auto"/>
        <w:jc w:val="right"/>
        <w:rPr>
          <w:rFonts w:eastAsia="Arial Unicode MS" w:cs="Times New Roman"/>
          <w:iCs w:val="0"/>
          <w:color w:val="auto"/>
          <w:lang w:eastAsia="ru-RU"/>
        </w:rPr>
      </w:pPr>
      <w:r w:rsidRPr="00B00708">
        <w:rPr>
          <w:rFonts w:eastAsia="Arial Unicode MS" w:cs="Times New Roman"/>
          <w:iCs w:val="0"/>
          <w:color w:val="auto"/>
          <w:lang w:eastAsia="ru-RU"/>
        </w:rPr>
        <w:t>Таблица 10.3.</w:t>
      </w:r>
    </w:p>
    <w:tbl>
      <w:tblPr>
        <w:tblW w:w="1031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559"/>
        <w:gridCol w:w="1559"/>
        <w:gridCol w:w="1559"/>
        <w:gridCol w:w="2268"/>
      </w:tblGrid>
      <w:tr w:rsidR="00B00708" w:rsidRPr="00864DF9" w14:paraId="71BCF2D9" w14:textId="77777777" w:rsidTr="003853AE">
        <w:trPr>
          <w:trHeight w:val="386"/>
        </w:trPr>
        <w:tc>
          <w:tcPr>
            <w:tcW w:w="3369" w:type="dxa"/>
            <w:vMerge w:val="restart"/>
            <w:vAlign w:val="center"/>
          </w:tcPr>
          <w:p w14:paraId="35FA6F3F" w14:textId="77777777" w:rsidR="00B00708" w:rsidRPr="00864DF9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864DF9"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Наименование источника тепловой энергии</w:t>
            </w:r>
          </w:p>
        </w:tc>
        <w:tc>
          <w:tcPr>
            <w:tcW w:w="1559" w:type="dxa"/>
            <w:vMerge w:val="restart"/>
            <w:vAlign w:val="center"/>
          </w:tcPr>
          <w:p w14:paraId="638A98C7" w14:textId="77777777" w:rsidR="00B00708" w:rsidRPr="00864DF9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864DF9"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Тепловая мощность, Гкал /час</w:t>
            </w:r>
          </w:p>
        </w:tc>
        <w:tc>
          <w:tcPr>
            <w:tcW w:w="3118" w:type="dxa"/>
            <w:gridSpan w:val="2"/>
            <w:vAlign w:val="center"/>
          </w:tcPr>
          <w:p w14:paraId="571402C7" w14:textId="77777777" w:rsidR="00B00708" w:rsidRPr="00864DF9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864DF9"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 xml:space="preserve">Протяженность сетей, км </w:t>
            </w:r>
          </w:p>
        </w:tc>
        <w:tc>
          <w:tcPr>
            <w:tcW w:w="2268" w:type="dxa"/>
            <w:vMerge w:val="restart"/>
            <w:vAlign w:val="center"/>
          </w:tcPr>
          <w:p w14:paraId="35BB6921" w14:textId="77777777" w:rsidR="00B00708" w:rsidRPr="00864DF9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  <w:lang w:eastAsia="ru-RU"/>
              </w:rPr>
            </w:pPr>
            <w:r w:rsidRPr="00864DF9"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Наименование теплоснабжающей организации</w:t>
            </w:r>
          </w:p>
        </w:tc>
      </w:tr>
      <w:tr w:rsidR="00B00708" w:rsidRPr="00864DF9" w14:paraId="5E3438B0" w14:textId="77777777" w:rsidTr="003853AE">
        <w:trPr>
          <w:trHeight w:val="386"/>
        </w:trPr>
        <w:tc>
          <w:tcPr>
            <w:tcW w:w="3369" w:type="dxa"/>
            <w:vMerge/>
            <w:vAlign w:val="center"/>
          </w:tcPr>
          <w:p w14:paraId="78BD6331" w14:textId="77777777" w:rsidR="00B00708" w:rsidRPr="00864DF9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14:paraId="14935274" w14:textId="77777777" w:rsidR="00B00708" w:rsidRPr="00864DF9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72CEE529" w14:textId="77777777" w:rsidR="00B00708" w:rsidRPr="00864DF9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864DF9"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1559" w:type="dxa"/>
            <w:vAlign w:val="center"/>
          </w:tcPr>
          <w:p w14:paraId="063A3881" w14:textId="77777777" w:rsidR="00B00708" w:rsidRPr="00864DF9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864DF9"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ГВС</w:t>
            </w:r>
          </w:p>
        </w:tc>
        <w:tc>
          <w:tcPr>
            <w:tcW w:w="2268" w:type="dxa"/>
            <w:vMerge/>
            <w:vAlign w:val="center"/>
          </w:tcPr>
          <w:p w14:paraId="029661D7" w14:textId="77777777" w:rsidR="00B00708" w:rsidRPr="00864DF9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</w:p>
        </w:tc>
      </w:tr>
      <w:tr w:rsidR="00864DF9" w:rsidRPr="00864DF9" w14:paraId="629CB649" w14:textId="77777777" w:rsidTr="003853AE">
        <w:tc>
          <w:tcPr>
            <w:tcW w:w="3369" w:type="dxa"/>
            <w:vAlign w:val="center"/>
          </w:tcPr>
          <w:p w14:paraId="146FB200" w14:textId="1E7E2D97" w:rsidR="00864DF9" w:rsidRPr="00864DF9" w:rsidRDefault="00864DF9" w:rsidP="00864DF9">
            <w:pPr>
              <w:spacing w:after="0" w:line="240" w:lineRule="auto"/>
              <w:rPr>
                <w:rFonts w:eastAsia="Arial Unicode MS" w:cs="Times New Roman"/>
                <w:color w:val="auto"/>
                <w:sz w:val="24"/>
                <w:szCs w:val="24"/>
              </w:rPr>
            </w:pPr>
            <w:r w:rsidRPr="00864DF9">
              <w:rPr>
                <w:rFonts w:eastAsia="Arial Unicode MS" w:cs="Times New Roman"/>
                <w:color w:val="auto"/>
                <w:sz w:val="24"/>
                <w:szCs w:val="24"/>
              </w:rPr>
              <w:t>Котельная</w:t>
            </w:r>
          </w:p>
        </w:tc>
        <w:tc>
          <w:tcPr>
            <w:tcW w:w="1559" w:type="dxa"/>
            <w:vAlign w:val="center"/>
          </w:tcPr>
          <w:p w14:paraId="1C0C705C" w14:textId="5BB54732" w:rsidR="00864DF9" w:rsidRPr="00864DF9" w:rsidRDefault="00864DF9" w:rsidP="00864DF9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864DF9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15,47</w:t>
            </w:r>
          </w:p>
        </w:tc>
        <w:tc>
          <w:tcPr>
            <w:tcW w:w="1559" w:type="dxa"/>
            <w:vAlign w:val="center"/>
          </w:tcPr>
          <w:p w14:paraId="243F4267" w14:textId="2EA2EE73" w:rsidR="00864DF9" w:rsidRPr="00864DF9" w:rsidRDefault="00864DF9" w:rsidP="00864DF9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864DF9">
              <w:rPr>
                <w:sz w:val="24"/>
                <w:szCs w:val="24"/>
              </w:rPr>
              <w:t>19180</w:t>
            </w:r>
          </w:p>
        </w:tc>
        <w:tc>
          <w:tcPr>
            <w:tcW w:w="1559" w:type="dxa"/>
            <w:vAlign w:val="center"/>
          </w:tcPr>
          <w:p w14:paraId="29E3401D" w14:textId="62A8628A" w:rsidR="00864DF9" w:rsidRPr="00864DF9" w:rsidRDefault="00864DF9" w:rsidP="00864DF9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864DF9">
              <w:rPr>
                <w:sz w:val="24"/>
                <w:szCs w:val="24"/>
              </w:rPr>
              <w:t>7000</w:t>
            </w:r>
          </w:p>
        </w:tc>
        <w:tc>
          <w:tcPr>
            <w:tcW w:w="2268" w:type="dxa"/>
            <w:vAlign w:val="center"/>
          </w:tcPr>
          <w:p w14:paraId="0E1F5215" w14:textId="334E1EFC" w:rsidR="00864DF9" w:rsidRPr="00864DF9" w:rsidRDefault="00864DF9" w:rsidP="00864DF9">
            <w:pPr>
              <w:spacing w:after="0" w:line="240" w:lineRule="auto"/>
              <w:jc w:val="center"/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</w:pPr>
            <w:r w:rsidRPr="00864DF9">
              <w:rPr>
                <w:rFonts w:eastAsia="Arial Unicode MS" w:cs="Times New Roman"/>
                <w:iCs w:val="0"/>
                <w:color w:val="auto"/>
                <w:sz w:val="24"/>
                <w:szCs w:val="24"/>
              </w:rPr>
              <w:t>МУП ЖКХ МО «Поселок Нижний Баскунчак»</w:t>
            </w:r>
          </w:p>
        </w:tc>
      </w:tr>
    </w:tbl>
    <w:p w14:paraId="55D13024" w14:textId="77777777" w:rsidR="00B00708" w:rsidRPr="00B00708" w:rsidRDefault="00B00708" w:rsidP="00B00708">
      <w:pPr>
        <w:spacing w:after="0" w:line="276" w:lineRule="auto"/>
        <w:ind w:right="-235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</w:p>
    <w:p w14:paraId="5530BDAD" w14:textId="77777777" w:rsidR="00B00708" w:rsidRPr="00B00708" w:rsidRDefault="00B00708" w:rsidP="00B00708">
      <w:pPr>
        <w:spacing w:after="0" w:line="276" w:lineRule="auto"/>
        <w:ind w:right="-235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>РАЗДЕЛ 11. РЕШЕНИЯ О РАСПРЕДЕЛЕНИИ ТЕПЛОВОЙ НАГРУЗКИ МЕЖДУ ИСТОЧНИКАМИ ТЕПЛОВОЙ ЭНЕРГИИ</w:t>
      </w:r>
    </w:p>
    <w:p w14:paraId="1EB5DED9" w14:textId="09C4B2ED" w:rsidR="00B00708" w:rsidRDefault="00B00708" w:rsidP="00864DF9">
      <w:pPr>
        <w:spacing w:after="0" w:line="276" w:lineRule="auto"/>
        <w:ind w:right="-235" w:firstLine="708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>Зоны действия котельн</w:t>
      </w:r>
      <w:r w:rsidR="007A2AA6">
        <w:rPr>
          <w:rFonts w:eastAsia="Arial Unicode MS" w:cs="Times New Roman"/>
          <w:iCs w:val="0"/>
          <w:color w:val="auto"/>
        </w:rPr>
        <w:t>ой</w:t>
      </w:r>
      <w:r w:rsidRPr="00B00708">
        <w:rPr>
          <w:rFonts w:eastAsia="Arial Unicode MS" w:cs="Times New Roman"/>
          <w:iCs w:val="0"/>
          <w:color w:val="auto"/>
        </w:rPr>
        <w:t xml:space="preserve"> </w:t>
      </w:r>
      <w:r w:rsidR="00B05268">
        <w:rPr>
          <w:rFonts w:eastAsia="Arial Unicode MS" w:cs="Times New Roman"/>
          <w:iCs w:val="0"/>
          <w:color w:val="auto"/>
        </w:rPr>
        <w:t>м</w:t>
      </w:r>
      <w:r w:rsidR="00EB0881">
        <w:rPr>
          <w:rFonts w:eastAsia="Arial Unicode MS" w:cs="Times New Roman"/>
          <w:iCs w:val="0"/>
          <w:color w:val="auto"/>
        </w:rPr>
        <w:t>униципального образования «Городское поселение поселок Нижний Баскунчак Ахтубинского муниципального района Астраханской области»</w:t>
      </w:r>
      <w:r w:rsidRPr="00B00708">
        <w:rPr>
          <w:rFonts w:eastAsia="Arial Unicode MS" w:cs="Times New Roman"/>
          <w:iCs w:val="0"/>
          <w:color w:val="auto"/>
        </w:rPr>
        <w:t xml:space="preserve"> включают в себя </w:t>
      </w:r>
      <w:r w:rsidR="00864DF9">
        <w:rPr>
          <w:rFonts w:eastAsia="Arial Unicode MS" w:cs="Times New Roman"/>
          <w:iCs w:val="0"/>
          <w:color w:val="auto"/>
        </w:rPr>
        <w:t>1</w:t>
      </w:r>
      <w:r w:rsidRPr="00B00708">
        <w:rPr>
          <w:rFonts w:eastAsia="Arial Unicode MS" w:cs="Times New Roman"/>
          <w:iCs w:val="0"/>
          <w:color w:val="auto"/>
        </w:rPr>
        <w:t xml:space="preserve"> технологическ</w:t>
      </w:r>
      <w:r w:rsidR="00864DF9">
        <w:rPr>
          <w:rFonts w:eastAsia="Arial Unicode MS" w:cs="Times New Roman"/>
          <w:iCs w:val="0"/>
          <w:color w:val="auto"/>
        </w:rPr>
        <w:t>ую</w:t>
      </w:r>
      <w:r w:rsidRPr="00B00708">
        <w:rPr>
          <w:rFonts w:eastAsia="Arial Unicode MS" w:cs="Times New Roman"/>
          <w:iCs w:val="0"/>
          <w:color w:val="auto"/>
        </w:rPr>
        <w:t xml:space="preserve"> зон</w:t>
      </w:r>
      <w:r w:rsidR="00864DF9">
        <w:rPr>
          <w:rFonts w:eastAsia="Arial Unicode MS" w:cs="Times New Roman"/>
          <w:iCs w:val="0"/>
          <w:color w:val="auto"/>
        </w:rPr>
        <w:t>у</w:t>
      </w:r>
      <w:r w:rsidRPr="00B00708">
        <w:rPr>
          <w:rFonts w:eastAsia="Arial Unicode MS" w:cs="Times New Roman"/>
          <w:iCs w:val="0"/>
          <w:color w:val="auto"/>
        </w:rPr>
        <w:t xml:space="preserve"> теплоснабжения. Тепловые нагрузки, подключенные к теплоисточник</w:t>
      </w:r>
      <w:r w:rsidR="00864DF9">
        <w:rPr>
          <w:rFonts w:eastAsia="Arial Unicode MS" w:cs="Times New Roman"/>
          <w:iCs w:val="0"/>
          <w:color w:val="auto"/>
        </w:rPr>
        <w:t>у</w:t>
      </w:r>
      <w:r w:rsidRPr="00B00708">
        <w:rPr>
          <w:rFonts w:eastAsia="Arial Unicode MS" w:cs="Times New Roman"/>
          <w:iCs w:val="0"/>
          <w:color w:val="auto"/>
        </w:rPr>
        <w:t>, находятся в пределах источник</w:t>
      </w:r>
      <w:r w:rsidR="00864DF9">
        <w:rPr>
          <w:rFonts w:eastAsia="Arial Unicode MS" w:cs="Times New Roman"/>
          <w:iCs w:val="0"/>
          <w:color w:val="auto"/>
        </w:rPr>
        <w:t>а</w:t>
      </w:r>
      <w:r w:rsidRPr="00B00708">
        <w:rPr>
          <w:rFonts w:eastAsia="Arial Unicode MS" w:cs="Times New Roman"/>
          <w:iCs w:val="0"/>
          <w:color w:val="auto"/>
        </w:rPr>
        <w:t>. Значения существующей и перспективной тепловой нагрузки потребителей, устанавливаемые с учетом расчетной тепловой нагрузки указаны в таблице 2.2.</w:t>
      </w:r>
    </w:p>
    <w:p w14:paraId="4A566F30" w14:textId="77777777" w:rsidR="00944FE5" w:rsidRPr="00B00708" w:rsidRDefault="00944FE5" w:rsidP="00B00708">
      <w:pPr>
        <w:spacing w:after="0" w:line="276" w:lineRule="auto"/>
        <w:ind w:right="-235"/>
        <w:jc w:val="both"/>
        <w:rPr>
          <w:rFonts w:eastAsia="Arial Unicode MS" w:cs="Times New Roman"/>
          <w:iCs w:val="0"/>
          <w:color w:val="auto"/>
        </w:rPr>
      </w:pPr>
    </w:p>
    <w:p w14:paraId="4232F623" w14:textId="77777777" w:rsidR="00B00708" w:rsidRPr="00B00708" w:rsidRDefault="00B00708" w:rsidP="00B00708">
      <w:pPr>
        <w:spacing w:after="0" w:line="276" w:lineRule="auto"/>
        <w:ind w:right="-235"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>РАЗДЕЛ 12. РЕШЕНИЯ ПО БЕСХОЗЯЙНЫМ ТЕПЛОВЫМ СЕТЯМ</w:t>
      </w:r>
    </w:p>
    <w:p w14:paraId="0BAE6C09" w14:textId="77777777" w:rsidR="00864DF9" w:rsidRDefault="00864DF9" w:rsidP="00864DF9">
      <w:pPr>
        <w:widowControl w:val="0"/>
        <w:spacing w:after="0"/>
        <w:ind w:right="-235" w:firstLine="709"/>
        <w:jc w:val="both"/>
      </w:pPr>
      <w:r>
        <w:rPr>
          <w:rFonts w:eastAsia="Times New Roman" w:cs="Times New Roman"/>
          <w:lang w:eastAsia="ru-RU"/>
        </w:rPr>
        <w:t xml:space="preserve">В соответствии с пунктом 6 статьи 15 Федерального закона от 27 июля 2010 г. № 190-ФЗ (в редакции от 25.06.2012 г.) «О теплоснабжении»: </w:t>
      </w:r>
    </w:p>
    <w:p w14:paraId="3D734899" w14:textId="77777777" w:rsidR="00864DF9" w:rsidRDefault="00864DF9" w:rsidP="00864DF9">
      <w:pPr>
        <w:widowControl w:val="0"/>
        <w:spacing w:after="0"/>
        <w:ind w:right="-235" w:firstLine="709"/>
        <w:jc w:val="both"/>
      </w:pPr>
      <w:r>
        <w:rPr>
          <w:rFonts w:eastAsia="Times New Roman" w:cs="Times New Roman"/>
          <w:lang w:eastAsia="ru-RU"/>
        </w:rPr>
        <w:t>«В случае выявления бесхозяйных тепловых сетей (тепловых сетей, не имеющих эксплуатирующей организации) орган местного самоуправления поселения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организацию, тепловые сети которой непосредственно соединены с указанными бесхозяйными тепловыми сетями, или единую теплоснабжающую организацию в системе теплоснабжения, в которую входят указанные бесхозяйные тепловые сети и которая осуществляет содержание и обслуживание указанных тепловых сетей.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регулирования».</w:t>
      </w:r>
    </w:p>
    <w:p w14:paraId="0AB4D952" w14:textId="77777777" w:rsidR="00864DF9" w:rsidRDefault="00864DF9" w:rsidP="00864DF9">
      <w:pPr>
        <w:widowControl w:val="0"/>
        <w:spacing w:after="0"/>
        <w:ind w:right="-235" w:firstLine="709"/>
        <w:jc w:val="both"/>
      </w:pPr>
      <w:r>
        <w:rPr>
          <w:rFonts w:eastAsia="Times New Roman" w:cs="Times New Roman"/>
          <w:lang w:eastAsia="ru-RU"/>
        </w:rPr>
        <w:lastRenderedPageBreak/>
        <w:t>На территории муниципального образования «Городское поселение поселок Нижний Баскунчак Ахтубинского муниципального района Астраханской области» на момент разработки схемы теплоснабжения отсутствуют бесхозяйные объекты теплоснабжения.</w:t>
      </w:r>
    </w:p>
    <w:p w14:paraId="6BB7659B" w14:textId="77777777" w:rsidR="00944FE5" w:rsidRPr="00B00708" w:rsidRDefault="00944FE5" w:rsidP="00B00708">
      <w:pPr>
        <w:widowControl w:val="0"/>
        <w:spacing w:after="0" w:line="276" w:lineRule="auto"/>
        <w:ind w:right="-235" w:firstLine="709"/>
        <w:jc w:val="both"/>
        <w:rPr>
          <w:rFonts w:eastAsia="Times New Roman" w:cs="Times New Roman"/>
          <w:iCs w:val="0"/>
          <w:color w:val="auto"/>
          <w:lang w:eastAsia="ru-RU"/>
        </w:rPr>
      </w:pPr>
    </w:p>
    <w:p w14:paraId="38791D89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РАЗДЕЛ 13. СИНХРОНИЗАЦИЯ СХЕМЫ ТЕПЛОСНАБЖЕНИЯ </w:t>
      </w:r>
    </w:p>
    <w:p w14:paraId="196EE464" w14:textId="6DAD274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СО СХЕМОЙ ГАЗОСНАБЖЕНИЯ И ГАЗИФИКАЦИИ </w:t>
      </w:r>
      <w:r w:rsidR="00EB0881">
        <w:rPr>
          <w:rFonts w:eastAsia="Arial Unicode MS" w:cs="Times New Roman"/>
          <w:b/>
          <w:iCs w:val="0"/>
          <w:color w:val="auto"/>
          <w:lang w:eastAsia="ru-RU"/>
        </w:rPr>
        <w:t>МУНИЦИПАЛЬНОГО ОБРАЗОВАНИЯ «ГОРОДСКОЕ ПОСЕЛЕНИЕ ПОСЕЛОК НИЖНИЙ БАСКУНЧАК АХТУБИНСКОГО МУНИЦИПАЛЬНОГО РАЙОНА АСТРАХАНСКОЙ ОБЛАСТИ»</w:t>
      </w: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, СХЕМОЙ </w:t>
      </w:r>
    </w:p>
    <w:p w14:paraId="4E3C9F14" w14:textId="7C89AEB2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 w:val="0"/>
          <w:color w:val="auto"/>
          <w:lang w:eastAsia="ru-RU"/>
        </w:rPr>
      </w:pPr>
      <w:r w:rsidRPr="00B00708">
        <w:rPr>
          <w:rFonts w:eastAsia="Arial Unicode MS" w:cs="Times New Roman"/>
          <w:b/>
          <w:iCs w:val="0"/>
          <w:color w:val="auto"/>
          <w:lang w:eastAsia="ru-RU"/>
        </w:rPr>
        <w:t xml:space="preserve">И ПРОГРАММОЙ РАЗВИТИЯ ЭЛЕКТРОЭНЕРГЕТИЧЕСКИХ СИСТЕМ РОССИИ, А ТАКЖЕ СО СХЕМОЙ ВОДОСНАБЖЕНИЯ И ВОДООТВЕДЕНИЯ </w:t>
      </w:r>
      <w:r w:rsidR="00EB0881">
        <w:rPr>
          <w:rFonts w:eastAsia="Arial Unicode MS" w:cs="Times New Roman"/>
          <w:b/>
          <w:iCs w:val="0"/>
          <w:color w:val="auto"/>
          <w:lang w:eastAsia="ru-RU"/>
        </w:rPr>
        <w:t>МУНИЦИПАЛЬНОГО ОБРАЗОВАНИЯ «ГОРОДСКОЕ ПОСЕЛЕНИЕ ПОСЕЛОК НИЖНИЙ БАСКУНЧАК АХТУБИНСКОГО МУНИЦИПАЛЬНОГО РАЙОНА АСТРАХАНСКОЙ ОБЛАСТИ»</w:t>
      </w:r>
    </w:p>
    <w:p w14:paraId="06AF9870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 w:val="0"/>
          <w:color w:val="auto"/>
        </w:rPr>
      </w:pPr>
      <w:r w:rsidRPr="00B00708">
        <w:rPr>
          <w:rFonts w:eastAsia="Arial Unicode MS" w:cs="Times New Roman"/>
          <w:b/>
          <w:iCs w:val="0"/>
          <w:color w:val="auto"/>
        </w:rPr>
        <w:t xml:space="preserve">13.1. Описание решений (на основе утвержденной региональной (межрегиональной) программы газификации жилищно-коммунального хозяйства, промышленных и иных организаций) о развитии соответствующей системы газоснабжения в части обеспечения </w:t>
      </w:r>
    </w:p>
    <w:p w14:paraId="1977AFD2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 w:val="0"/>
          <w:color w:val="auto"/>
        </w:rPr>
      </w:pPr>
      <w:r w:rsidRPr="00B00708">
        <w:rPr>
          <w:rFonts w:eastAsia="Arial Unicode MS" w:cs="Times New Roman"/>
          <w:b/>
          <w:iCs w:val="0"/>
          <w:color w:val="auto"/>
        </w:rPr>
        <w:t>топливом источников тепловой энергии</w:t>
      </w:r>
    </w:p>
    <w:p w14:paraId="2B037A55" w14:textId="13C3C7AC" w:rsidR="00864DF9" w:rsidRDefault="00864DF9" w:rsidP="00864DF9">
      <w:pPr>
        <w:spacing w:after="0"/>
        <w:ind w:right="-235" w:firstLine="708"/>
        <w:jc w:val="both"/>
      </w:pPr>
      <w:r>
        <w:rPr>
          <w:rFonts w:eastAsia="Calibri" w:cs="Times New Roman"/>
        </w:rPr>
        <w:t>Противоречия по вопросам развития инфраструктуры муниципального образования «Городское поселение поселок Нижний Баскунчак Ахтубинского муниципального района Астраханской области» между схемами теплоснабжения и не выявлены.</w:t>
      </w:r>
    </w:p>
    <w:p w14:paraId="76360630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 w:firstLine="709"/>
        <w:contextualSpacing/>
        <w:jc w:val="center"/>
        <w:rPr>
          <w:rFonts w:eastAsia="Arial Unicode MS" w:cs="Times New Roman"/>
          <w:b/>
          <w:iCs w:val="0"/>
          <w:color w:val="auto"/>
        </w:rPr>
      </w:pPr>
      <w:r w:rsidRPr="00B00708">
        <w:rPr>
          <w:rFonts w:eastAsia="Arial Unicode MS" w:cs="Times New Roman"/>
          <w:b/>
          <w:iCs w:val="0"/>
          <w:color w:val="auto"/>
        </w:rPr>
        <w:t xml:space="preserve">13.2. Описание проблем организации газоснабжения источников </w:t>
      </w:r>
    </w:p>
    <w:p w14:paraId="119864AA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 w:firstLine="709"/>
        <w:contextualSpacing/>
        <w:jc w:val="center"/>
        <w:rPr>
          <w:rFonts w:eastAsia="Arial Unicode MS" w:cs="Times New Roman"/>
          <w:b/>
          <w:iCs w:val="0"/>
          <w:color w:val="auto"/>
        </w:rPr>
      </w:pPr>
      <w:r w:rsidRPr="00B00708">
        <w:rPr>
          <w:rFonts w:eastAsia="Arial Unicode MS" w:cs="Times New Roman"/>
          <w:b/>
          <w:iCs w:val="0"/>
          <w:color w:val="auto"/>
        </w:rPr>
        <w:t>тепловой энергии</w:t>
      </w:r>
    </w:p>
    <w:p w14:paraId="000AAC47" w14:textId="77777777" w:rsidR="00864DF9" w:rsidRDefault="00864DF9" w:rsidP="00864DF9">
      <w:pPr>
        <w:autoSpaceDE w:val="0"/>
        <w:spacing w:after="0"/>
        <w:ind w:right="-235" w:firstLine="709"/>
        <w:contextualSpacing/>
        <w:jc w:val="both"/>
      </w:pPr>
      <w:r>
        <w:rPr>
          <w:rFonts w:cs="Times New Roman"/>
        </w:rPr>
        <w:t xml:space="preserve">Котельная муниципального образования «Городское поселение поселок Нижний Баскунчак Ахтубинского муниципального района Астраханской области» работает на мазуте. </w:t>
      </w:r>
    </w:p>
    <w:p w14:paraId="10E32F0F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 w:val="0"/>
          <w:color w:val="auto"/>
        </w:rPr>
      </w:pPr>
      <w:r w:rsidRPr="00B00708">
        <w:rPr>
          <w:rFonts w:eastAsia="Arial Unicode MS" w:cs="Times New Roman"/>
          <w:b/>
          <w:iCs w:val="0"/>
          <w:color w:val="auto"/>
        </w:rPr>
        <w:t xml:space="preserve">13.3. Предложения по корректировке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</w:t>
      </w:r>
    </w:p>
    <w:p w14:paraId="76910B2B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 w:val="0"/>
          <w:color w:val="auto"/>
        </w:rPr>
      </w:pPr>
      <w:r w:rsidRPr="00B00708">
        <w:rPr>
          <w:rFonts w:eastAsia="Arial Unicode MS" w:cs="Times New Roman"/>
          <w:b/>
          <w:iCs w:val="0"/>
          <w:color w:val="auto"/>
        </w:rPr>
        <w:t>и систем теплоснабжения</w:t>
      </w:r>
    </w:p>
    <w:p w14:paraId="35665DB8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right="-235" w:firstLine="709"/>
        <w:contextualSpacing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Предложения по корректировке, утвержденной (разработке) региональной (межрегиональной) программы газификации жилищно-коммунального хозяйства, промышленных и иных организаций для обеспечения согласованности такой </w:t>
      </w:r>
      <w:r w:rsidRPr="00B00708">
        <w:rPr>
          <w:rFonts w:eastAsia="Arial Unicode MS" w:cs="Times New Roman"/>
          <w:iCs w:val="0"/>
          <w:color w:val="auto"/>
        </w:rPr>
        <w:lastRenderedPageBreak/>
        <w:t>программы с указанными в схеме теплоснабжения решениями о развитии источников тепловой энергии и систем теплоснабжения отсутствуют.</w:t>
      </w:r>
    </w:p>
    <w:p w14:paraId="3326214E" w14:textId="535F6F90" w:rsidR="00B00708" w:rsidRPr="00B00708" w:rsidRDefault="00B00708" w:rsidP="00B00708">
      <w:pPr>
        <w:autoSpaceDE w:val="0"/>
        <w:autoSpaceDN w:val="0"/>
        <w:adjustRightInd w:val="0"/>
        <w:spacing w:after="0" w:line="240" w:lineRule="auto"/>
        <w:ind w:right="-235"/>
        <w:contextualSpacing/>
        <w:jc w:val="center"/>
        <w:rPr>
          <w:rFonts w:eastAsia="Arial Unicode MS" w:cs="Times New Roman"/>
          <w:b/>
          <w:iCs w:val="0"/>
        </w:rPr>
      </w:pPr>
      <w:r w:rsidRPr="00B00708">
        <w:rPr>
          <w:rFonts w:eastAsia="Arial Unicode MS" w:cs="Times New Roman"/>
          <w:b/>
          <w:iCs w:val="0"/>
        </w:rPr>
        <w:t xml:space="preserve">13.4. </w:t>
      </w:r>
      <w:r w:rsidRPr="00B00708">
        <w:rPr>
          <w:rFonts w:eastAsia="Arial Unicode MS" w:cs="Times New Roman"/>
          <w:b/>
          <w:iCs w:val="0"/>
          <w:shd w:val="clear" w:color="auto" w:fill="FFFFFF"/>
        </w:rPr>
        <w:t>Описание решений (вырабатываемых с учетом положений утвержденных схемы и программы развития электроэнергетических систем России, а в период до утверждения таких схемы и программы в 202</w:t>
      </w:r>
      <w:r w:rsidR="00124CD7">
        <w:rPr>
          <w:rFonts w:eastAsia="Arial Unicode MS" w:cs="Times New Roman"/>
          <w:b/>
          <w:iCs w:val="0"/>
          <w:shd w:val="clear" w:color="auto" w:fill="FFFFFF"/>
        </w:rPr>
        <w:t>4</w:t>
      </w:r>
      <w:r w:rsidRPr="00B00708">
        <w:rPr>
          <w:rFonts w:eastAsia="Arial Unicode MS" w:cs="Times New Roman"/>
          <w:b/>
          <w:iCs w:val="0"/>
          <w:shd w:val="clear" w:color="auto" w:fill="FFFFFF"/>
        </w:rPr>
        <w:t> году (в отношении технологически изолированных территориальных электроэнергетических систем в 202</w:t>
      </w:r>
      <w:r w:rsidR="00124CD7">
        <w:rPr>
          <w:rFonts w:eastAsia="Arial Unicode MS" w:cs="Times New Roman"/>
          <w:b/>
          <w:iCs w:val="0"/>
          <w:shd w:val="clear" w:color="auto" w:fill="FFFFFF"/>
        </w:rPr>
        <w:t>5</w:t>
      </w:r>
      <w:r w:rsidRPr="00B00708">
        <w:rPr>
          <w:rFonts w:eastAsia="Arial Unicode MS" w:cs="Times New Roman"/>
          <w:b/>
          <w:iCs w:val="0"/>
          <w:shd w:val="clear" w:color="auto" w:fill="FFFFFF"/>
        </w:rPr>
        <w:t> году) - также утвержденных схемы и программы развития Единой энергетической системы России, схемы и программы перспективного развития электроэнергетики субъекта Российской Федерации, на территории которого расположена соответствующая технологически изолированная территориальная электроэнергетическая система) по строительству, реконструкции, техническому перевооружению и (или) модернизации, выводу из эксплуатации источников тепловой энергии и решений по реконструкции, техническому перевооружению, модернизации, не связанных с увеличением установленной генерирующей мощности, и выводу из эксплуатации генерирующих объектов, включая входящее в их состав оборудование, функционирующее в режиме комбинированной выработки электрической и тепловой энергии, в части перспективных балансов тепловой мощности в схемах теплоснабжения</w:t>
      </w:r>
    </w:p>
    <w:p w14:paraId="631B2609" w14:textId="77777777" w:rsidR="00864DF9" w:rsidRDefault="00864DF9" w:rsidP="00864DF9">
      <w:pPr>
        <w:autoSpaceDE w:val="0"/>
        <w:spacing w:after="0"/>
        <w:ind w:right="-235" w:firstLine="709"/>
        <w:contextualSpacing/>
        <w:jc w:val="both"/>
      </w:pPr>
      <w:r>
        <w:rPr>
          <w:rFonts w:cs="Times New Roman"/>
        </w:rPr>
        <w:t>Комбинированная выработка электрической и тепловой энергии в муниципальном образовании «Городское поселение поселок Нижний Баскунчак Ахтубинского муниципального района Астраханской области»</w:t>
      </w:r>
      <w:r>
        <w:rPr>
          <w:rFonts w:eastAsia="Calibri" w:cs="Times New Roman"/>
        </w:rPr>
        <w:t xml:space="preserve"> </w:t>
      </w:r>
      <w:r>
        <w:rPr>
          <w:rFonts w:cs="Times New Roman"/>
        </w:rPr>
        <w:t>отсутствует.</w:t>
      </w:r>
    </w:p>
    <w:p w14:paraId="02376405" w14:textId="77777777" w:rsidR="00B00708" w:rsidRPr="00B00708" w:rsidRDefault="00B00708" w:rsidP="00B00708">
      <w:pPr>
        <w:autoSpaceDE w:val="0"/>
        <w:autoSpaceDN w:val="0"/>
        <w:adjustRightInd w:val="0"/>
        <w:spacing w:after="0" w:line="240" w:lineRule="auto"/>
        <w:ind w:right="-235"/>
        <w:contextualSpacing/>
        <w:jc w:val="center"/>
        <w:rPr>
          <w:rFonts w:eastAsia="Arial Unicode MS" w:cs="Times New Roman"/>
          <w:b/>
          <w:iCs w:val="0"/>
        </w:rPr>
      </w:pPr>
      <w:r w:rsidRPr="00B00708">
        <w:rPr>
          <w:rFonts w:eastAsia="Arial Unicode MS" w:cs="Times New Roman"/>
          <w:b/>
          <w:iCs w:val="0"/>
        </w:rPr>
        <w:t xml:space="preserve">13.5. </w:t>
      </w:r>
      <w:r w:rsidRPr="00B00708">
        <w:rPr>
          <w:rFonts w:eastAsia="Arial Unicode MS" w:cs="Times New Roman"/>
          <w:b/>
          <w:iCs w:val="0"/>
          <w:shd w:val="clear" w:color="auto" w:fill="FFFFFF"/>
        </w:rPr>
        <w:t>Обоснованные предложения по строительству (реконструкции, связанной с увеличением установленной генерирующей мощности) генерирующих объектов, функционирующих в режиме комбинированной выработки электрической и тепловой энергии, для обеспечения покрытия перспективных тепловых нагрузок для их рассмотрения при разработке схемы и программы развития электроэнергетических систем России, а также при разработке (актуализации) генеральной схемы размещения объектов электроэнергетики - при наличии таких предложений по результатам технико-экономического сравнения вариантов покрытия перспективных тепловых нагрузок</w:t>
      </w:r>
    </w:p>
    <w:p w14:paraId="2204C8DE" w14:textId="77777777" w:rsidR="00B00708" w:rsidRPr="00B00708" w:rsidRDefault="00B00708" w:rsidP="00B00708">
      <w:pPr>
        <w:spacing w:after="0" w:line="276" w:lineRule="auto"/>
        <w:ind w:right="-235" w:firstLine="567"/>
        <w:jc w:val="both"/>
        <w:rPr>
          <w:rFonts w:ascii="Arial" w:eastAsia="Calibri" w:hAnsi="Arial" w:cs="Times New Roman"/>
          <w:iCs w:val="0"/>
          <w:color w:val="auto"/>
          <w:sz w:val="24"/>
          <w:szCs w:val="22"/>
        </w:rPr>
      </w:pPr>
      <w:r w:rsidRPr="00B00708">
        <w:rPr>
          <w:rFonts w:eastAsia="Calibri" w:cs="Times New Roman"/>
          <w:iCs w:val="0"/>
          <w:color w:val="auto"/>
        </w:rPr>
        <w:t>Предложения по строительству генерирующих объектов, функционирующих в режиме комбинированной выработки электрической и тепловой энергии, отсутствуют</w:t>
      </w:r>
      <w:r w:rsidRPr="00B00708">
        <w:rPr>
          <w:rFonts w:ascii="Arial" w:eastAsia="Calibri" w:hAnsi="Arial" w:cs="Times New Roman"/>
          <w:iCs w:val="0"/>
          <w:color w:val="auto"/>
          <w:sz w:val="24"/>
          <w:szCs w:val="22"/>
        </w:rPr>
        <w:t>.</w:t>
      </w:r>
    </w:p>
    <w:p w14:paraId="3D2D25E3" w14:textId="185976E2" w:rsidR="00944FE5" w:rsidRDefault="00B00708" w:rsidP="00944FE5">
      <w:pPr>
        <w:autoSpaceDE w:val="0"/>
        <w:autoSpaceDN w:val="0"/>
        <w:adjustRightInd w:val="0"/>
        <w:spacing w:after="0" w:line="276" w:lineRule="auto"/>
        <w:ind w:right="-235"/>
        <w:contextualSpacing/>
        <w:jc w:val="center"/>
        <w:rPr>
          <w:rFonts w:eastAsia="Arial Unicode MS" w:cs="Times New Roman"/>
          <w:b/>
          <w:iCs w:val="0"/>
          <w:color w:val="auto"/>
          <w:shd w:val="clear" w:color="auto" w:fill="FFFFFF"/>
        </w:rPr>
      </w:pPr>
      <w:r w:rsidRPr="00B00708">
        <w:rPr>
          <w:rFonts w:eastAsia="Arial Unicode MS" w:cs="Times New Roman"/>
          <w:b/>
          <w:iCs w:val="0"/>
          <w:color w:val="auto"/>
        </w:rPr>
        <w:t xml:space="preserve">13.6. </w:t>
      </w:r>
      <w:r w:rsidRPr="00B00708">
        <w:rPr>
          <w:rFonts w:eastAsia="Arial Unicode MS" w:cs="Times New Roman"/>
          <w:b/>
          <w:iCs w:val="0"/>
          <w:color w:val="auto"/>
          <w:shd w:val="clear" w:color="auto" w:fill="FFFFFF"/>
        </w:rPr>
        <w:t xml:space="preserve">Описание решений (вырабатываемых с учетом положений утвержденной схемы водоснабжения </w:t>
      </w:r>
      <w:r w:rsidR="00EB0881">
        <w:rPr>
          <w:rFonts w:eastAsia="Arial Unicode MS" w:cs="Times New Roman"/>
          <w:b/>
          <w:iCs w:val="0"/>
          <w:color w:val="auto"/>
          <w:shd w:val="clear" w:color="auto" w:fill="FFFFFF"/>
        </w:rPr>
        <w:t>Муниципального образования «Городское поселение поселок Нижний Баскунчак Ахтубинского муниципального района Астраханской области»</w:t>
      </w:r>
      <w:r w:rsidRPr="00B00708">
        <w:rPr>
          <w:rFonts w:eastAsia="Arial Unicode MS" w:cs="Times New Roman"/>
          <w:b/>
          <w:iCs w:val="0"/>
          <w:color w:val="auto"/>
          <w:shd w:val="clear" w:color="auto" w:fill="FFFFFF"/>
        </w:rPr>
        <w:t>) о развитии соответствующей системы водоснабжения в части, относящейся к системам теплоснабжения</w:t>
      </w:r>
      <w:bookmarkStart w:id="24" w:name="_Toc136296547"/>
    </w:p>
    <w:p w14:paraId="46732C78" w14:textId="1A67E180" w:rsidR="00B00708" w:rsidRPr="00B00708" w:rsidRDefault="00B00708" w:rsidP="00944FE5">
      <w:pPr>
        <w:autoSpaceDE w:val="0"/>
        <w:autoSpaceDN w:val="0"/>
        <w:adjustRightInd w:val="0"/>
        <w:spacing w:after="0" w:line="276" w:lineRule="auto"/>
        <w:ind w:right="-235" w:firstLine="567"/>
        <w:contextualSpacing/>
        <w:jc w:val="both"/>
        <w:rPr>
          <w:rFonts w:eastAsia="Calibri" w:cs="Times New Roman"/>
          <w:iCs w:val="0"/>
          <w:color w:val="auto"/>
        </w:rPr>
      </w:pPr>
      <w:r w:rsidRPr="00B00708">
        <w:rPr>
          <w:rFonts w:eastAsia="Calibri" w:cs="Times New Roman"/>
          <w:iCs w:val="0"/>
          <w:color w:val="auto"/>
        </w:rPr>
        <w:t xml:space="preserve">В Схеме водоснабжения и водоотведения предусмотрены решения по развитию системы водоснабжения </w:t>
      </w:r>
      <w:r w:rsidR="00EB0881">
        <w:rPr>
          <w:rFonts w:eastAsia="Calibri" w:cs="Times New Roman"/>
          <w:iCs w:val="0"/>
          <w:color w:val="auto"/>
        </w:rPr>
        <w:t xml:space="preserve">Муниципального образования «Городское поселение </w:t>
      </w:r>
      <w:r w:rsidR="00EB0881">
        <w:rPr>
          <w:rFonts w:eastAsia="Calibri" w:cs="Times New Roman"/>
          <w:iCs w:val="0"/>
          <w:color w:val="auto"/>
        </w:rPr>
        <w:lastRenderedPageBreak/>
        <w:t>поселок Нижний Баскунчак Ахтубинского муниципального района Астраханской области»</w:t>
      </w:r>
      <w:r w:rsidRPr="00B00708">
        <w:rPr>
          <w:rFonts w:eastAsia="Calibri" w:cs="Times New Roman"/>
          <w:iCs w:val="0"/>
          <w:color w:val="auto"/>
        </w:rPr>
        <w:t>, в том числе в части, относящейся к системам теплоснабжения.</w:t>
      </w:r>
    </w:p>
    <w:p w14:paraId="4B7DC49F" w14:textId="35C18B16" w:rsidR="00B00708" w:rsidRPr="00B00708" w:rsidRDefault="00B00708" w:rsidP="00B00708">
      <w:pPr>
        <w:keepNext/>
        <w:keepLines/>
        <w:widowControl w:val="0"/>
        <w:numPr>
          <w:ilvl w:val="1"/>
          <w:numId w:val="0"/>
        </w:numPr>
        <w:suppressAutoHyphens/>
        <w:spacing w:after="0" w:line="276" w:lineRule="auto"/>
        <w:ind w:right="-235" w:firstLine="567"/>
        <w:jc w:val="both"/>
        <w:textAlignment w:val="baseline"/>
        <w:outlineLvl w:val="1"/>
        <w:rPr>
          <w:rFonts w:eastAsia="Calibri" w:cs="Times New Roman"/>
          <w:iCs w:val="0"/>
          <w:color w:val="auto"/>
        </w:rPr>
      </w:pPr>
      <w:r w:rsidRPr="00B00708">
        <w:rPr>
          <w:rFonts w:eastAsia="Calibri" w:cs="Times New Roman"/>
          <w:iCs w:val="0"/>
          <w:color w:val="auto"/>
        </w:rPr>
        <w:t xml:space="preserve">Данные мероприятия направлены на повышение надёжности и качества водоснабжения потребителей </w:t>
      </w:r>
      <w:r w:rsidR="0056617C">
        <w:rPr>
          <w:rFonts w:eastAsia="Calibri" w:cs="Times New Roman"/>
          <w:iCs w:val="0"/>
          <w:color w:val="auto"/>
        </w:rPr>
        <w:t>поселения</w:t>
      </w:r>
      <w:r w:rsidRPr="00B00708">
        <w:rPr>
          <w:rFonts w:eastAsia="Calibri" w:cs="Times New Roman"/>
          <w:iCs w:val="0"/>
          <w:color w:val="auto"/>
        </w:rPr>
        <w:t>, в том числе и источников тепловой энергии.</w:t>
      </w:r>
    </w:p>
    <w:p w14:paraId="32ECD71D" w14:textId="7C5E140D" w:rsidR="00B00708" w:rsidRPr="00B00708" w:rsidRDefault="00B00708" w:rsidP="00B00708">
      <w:pPr>
        <w:keepNext/>
        <w:keepLines/>
        <w:widowControl w:val="0"/>
        <w:numPr>
          <w:ilvl w:val="1"/>
          <w:numId w:val="0"/>
        </w:numPr>
        <w:suppressAutoHyphens/>
        <w:spacing w:after="120" w:line="276" w:lineRule="auto"/>
        <w:ind w:right="-235" w:firstLine="567"/>
        <w:jc w:val="both"/>
        <w:textAlignment w:val="baseline"/>
        <w:outlineLvl w:val="1"/>
        <w:rPr>
          <w:rFonts w:eastAsia="Microsoft YaHei" w:cs="Times New Roman"/>
          <w:b/>
          <w:bCs/>
          <w:iCs w:val="0"/>
          <w:spacing w:val="-10"/>
          <w:kern w:val="28"/>
        </w:rPr>
      </w:pPr>
      <w:r w:rsidRPr="00B00708">
        <w:rPr>
          <w:rFonts w:eastAsia="Microsoft YaHei" w:cs="Times New Roman"/>
          <w:b/>
          <w:bCs/>
          <w:iCs w:val="0"/>
          <w:spacing w:val="-10"/>
          <w:kern w:val="28"/>
        </w:rPr>
        <w:t xml:space="preserve">13.7. Предложения по корректировке утвержденной (разработке) схемы водоснабжения </w:t>
      </w:r>
      <w:r w:rsidR="00EB0881">
        <w:rPr>
          <w:rFonts w:eastAsia="Microsoft YaHei" w:cs="Times New Roman"/>
          <w:b/>
          <w:bCs/>
          <w:iCs w:val="0"/>
          <w:spacing w:val="-10"/>
          <w:kern w:val="28"/>
        </w:rPr>
        <w:t>Муниципального образования «Городское поселение поселок Нижний Баскунчак Ахтубинского муниципального района Астраханской области»</w:t>
      </w:r>
      <w:r w:rsidRPr="00B00708">
        <w:rPr>
          <w:rFonts w:eastAsia="Microsoft YaHei" w:cs="Times New Roman"/>
          <w:b/>
          <w:bCs/>
          <w:iCs w:val="0"/>
          <w:spacing w:val="-10"/>
          <w:kern w:val="28"/>
        </w:rPr>
        <w:t xml:space="preserve">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</w:t>
      </w:r>
      <w:bookmarkEnd w:id="24"/>
    </w:p>
    <w:p w14:paraId="430534B9" w14:textId="10BBF779" w:rsidR="00B00708" w:rsidRPr="00B00708" w:rsidRDefault="00B00708" w:rsidP="00B00708">
      <w:pPr>
        <w:spacing w:after="120" w:line="276" w:lineRule="auto"/>
        <w:ind w:right="-235" w:firstLine="567"/>
        <w:jc w:val="both"/>
        <w:rPr>
          <w:rFonts w:eastAsia="Calibri" w:cs="Times New Roman"/>
          <w:iCs w:val="0"/>
          <w:color w:val="auto"/>
        </w:rPr>
      </w:pPr>
      <w:r w:rsidRPr="00B00708">
        <w:rPr>
          <w:rFonts w:eastAsia="Calibri" w:cs="Times New Roman"/>
          <w:iCs w:val="0"/>
          <w:color w:val="auto"/>
        </w:rPr>
        <w:t xml:space="preserve">Предложения по корректировке «Схемы водоснабжения и водоотведения» </w:t>
      </w:r>
      <w:r w:rsidR="00E45927">
        <w:rPr>
          <w:rFonts w:eastAsia="Calibri" w:cs="Times New Roman"/>
          <w:iCs w:val="0"/>
          <w:color w:val="auto"/>
        </w:rPr>
        <w:t>Муниципального образования «Городское поселение поселок Нижний Баскунчак Ахтубинского муниципального района Астраханской области»</w:t>
      </w:r>
      <w:r w:rsidRPr="00B00708">
        <w:rPr>
          <w:rFonts w:eastAsia="Calibri" w:cs="Times New Roman"/>
          <w:iCs w:val="0"/>
          <w:color w:val="auto"/>
        </w:rPr>
        <w:t>» в части, относящейся к развитию системы теплоснабжения, отсутствуют.</w:t>
      </w:r>
    </w:p>
    <w:p w14:paraId="39C47819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contextualSpacing/>
        <w:rPr>
          <w:rFonts w:eastAsia="Arial Unicode MS" w:cs="Times New Roman"/>
          <w:b/>
          <w:iCs w:val="0"/>
          <w:color w:val="auto"/>
        </w:rPr>
        <w:sectPr w:rsidR="00B00708" w:rsidRPr="00B00708" w:rsidSect="00B00708">
          <w:pgSz w:w="12240" w:h="15840"/>
          <w:pgMar w:top="851" w:right="851" w:bottom="567" w:left="1418" w:header="720" w:footer="720" w:gutter="0"/>
          <w:cols w:space="720"/>
          <w:docGrid w:linePitch="360"/>
        </w:sectPr>
      </w:pPr>
    </w:p>
    <w:p w14:paraId="41401739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ind w:firstLine="709"/>
        <w:contextualSpacing/>
        <w:jc w:val="center"/>
        <w:rPr>
          <w:rFonts w:eastAsia="Arial Unicode MS" w:cs="Times New Roman"/>
          <w:b/>
          <w:iCs w:val="0"/>
          <w:color w:val="auto"/>
        </w:rPr>
      </w:pPr>
      <w:r w:rsidRPr="00B00708">
        <w:rPr>
          <w:rFonts w:eastAsia="Arial Unicode MS" w:cs="Times New Roman"/>
          <w:b/>
          <w:iCs w:val="0"/>
          <w:color w:val="auto"/>
        </w:rPr>
        <w:lastRenderedPageBreak/>
        <w:t xml:space="preserve">РАЗДЕЛ 14. ИНДИКАТОРЫ РАЗВИТИЯ СИСТЕМ ТЕПЛОСНАБЖЕНИЯ </w:t>
      </w:r>
    </w:p>
    <w:p w14:paraId="52C7ABC4" w14:textId="2D896C7C" w:rsidR="00B00708" w:rsidRPr="00B00708" w:rsidRDefault="00EB0881" w:rsidP="00B00708">
      <w:pPr>
        <w:autoSpaceDE w:val="0"/>
        <w:autoSpaceDN w:val="0"/>
        <w:adjustRightInd w:val="0"/>
        <w:spacing w:after="0" w:line="276" w:lineRule="auto"/>
        <w:ind w:firstLine="709"/>
        <w:contextualSpacing/>
        <w:jc w:val="center"/>
        <w:rPr>
          <w:rFonts w:eastAsia="Arial Unicode MS" w:cs="Times New Roman"/>
          <w:b/>
          <w:iCs w:val="0"/>
          <w:color w:val="auto"/>
        </w:rPr>
      </w:pPr>
      <w:r>
        <w:rPr>
          <w:rFonts w:eastAsia="Arial Unicode MS" w:cs="Times New Roman"/>
          <w:b/>
          <w:iCs w:val="0"/>
          <w:color w:val="auto"/>
        </w:rPr>
        <w:t>МУНИЦИПАЛЬНОГО ОБРАЗОВАНИЯ «ГОРОДСКОЕ ПОСЕЛЕНИЕ ПОСЕЛОК НИЖНИЙ БАСКУНЧАК АХТУБИНСКОГО МУНИЦИПАЛЬНОГО РАЙОНА АСТРАХАНСКОЙ ОБЛАСТИ»</w:t>
      </w:r>
      <w:r w:rsidR="00B00708" w:rsidRPr="00B00708">
        <w:rPr>
          <w:rFonts w:eastAsia="Arial Unicode MS" w:cs="Times New Roman"/>
          <w:b/>
          <w:iCs w:val="0"/>
          <w:color w:val="auto"/>
        </w:rPr>
        <w:t xml:space="preserve"> </w:t>
      </w:r>
    </w:p>
    <w:p w14:paraId="511551AC" w14:textId="54209C48" w:rsidR="00B00708" w:rsidRPr="00B00708" w:rsidRDefault="00B00708" w:rsidP="00B00708">
      <w:pPr>
        <w:spacing w:after="0" w:line="276" w:lineRule="auto"/>
        <w:ind w:firstLine="567"/>
        <w:jc w:val="center"/>
        <w:rPr>
          <w:rFonts w:eastAsia="Times New Roman" w:cs="Times New Roman"/>
          <w:iCs w:val="0"/>
          <w:color w:val="auto"/>
          <w:spacing w:val="-5"/>
          <w:lang w:eastAsia="ru-RU"/>
        </w:rPr>
      </w:pPr>
      <w:bookmarkStart w:id="25" w:name="_Toc136297318"/>
      <w:r w:rsidRPr="00B00708">
        <w:rPr>
          <w:rFonts w:eastAsia="Times New Roman" w:cs="Times New Roman"/>
          <w:iCs w:val="0"/>
          <w:color w:val="auto"/>
          <w:lang w:eastAsia="ru-RU"/>
        </w:rPr>
        <w:t>Таблица 14.1.</w:t>
      </w:r>
      <w:r w:rsidRPr="00B00708">
        <w:rPr>
          <w:rFonts w:eastAsia="Times New Roman" w:cs="Times New Roman"/>
          <w:iCs w:val="0"/>
          <w:color w:val="auto"/>
          <w:spacing w:val="-5"/>
          <w:lang w:eastAsia="ru-RU"/>
        </w:rPr>
        <w:t xml:space="preserve"> - Индикаторы развития систем теплоснабжения </w:t>
      </w:r>
      <w:bookmarkEnd w:id="25"/>
      <w:r w:rsidR="00B05268">
        <w:rPr>
          <w:rFonts w:eastAsia="Times New Roman" w:cs="Times New Roman"/>
          <w:iCs w:val="0"/>
          <w:color w:val="auto"/>
          <w:spacing w:val="-5"/>
          <w:lang w:eastAsia="ru-RU"/>
        </w:rPr>
        <w:t>м</w:t>
      </w:r>
      <w:r w:rsidR="00EB0881">
        <w:rPr>
          <w:rFonts w:eastAsia="Times New Roman" w:cs="Times New Roman"/>
          <w:iCs w:val="0"/>
          <w:color w:val="auto"/>
          <w:spacing w:val="-5"/>
          <w:lang w:eastAsia="ru-RU"/>
        </w:rPr>
        <w:t>униципального образования «Городское поселение поселок Нижний Баскунчак Ахтубинского муниципального района Астраханской области»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7"/>
        <w:gridCol w:w="9148"/>
        <w:gridCol w:w="1203"/>
        <w:gridCol w:w="1675"/>
        <w:gridCol w:w="1419"/>
      </w:tblGrid>
      <w:tr w:rsidR="00B00708" w:rsidRPr="00B00708" w14:paraId="1244C432" w14:textId="77777777" w:rsidTr="003853AE">
        <w:trPr>
          <w:trHeight w:val="20"/>
          <w:tblHeader/>
        </w:trPr>
        <w:tc>
          <w:tcPr>
            <w:tcW w:w="329" w:type="pct"/>
            <w:vAlign w:val="center"/>
            <w:hideMark/>
          </w:tcPr>
          <w:p w14:paraId="39EB1AA9" w14:textId="77777777" w:rsidR="00B00708" w:rsidRPr="00B00708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bCs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b/>
                <w:bCs/>
                <w:iCs w:val="0"/>
                <w:color w:val="auto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78" w:type="pct"/>
            <w:vAlign w:val="center"/>
            <w:hideMark/>
          </w:tcPr>
          <w:p w14:paraId="0B6AA3CF" w14:textId="77777777" w:rsidR="00B00708" w:rsidRPr="00B00708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bCs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b/>
                <w:bCs/>
                <w:iCs w:val="0"/>
                <w:color w:val="auto"/>
                <w:sz w:val="20"/>
                <w:szCs w:val="20"/>
                <w:lang w:eastAsia="ru-RU"/>
              </w:rPr>
              <w:t>Индикаторы развития систем теплоснабжения поселения</w:t>
            </w:r>
          </w:p>
        </w:tc>
        <w:tc>
          <w:tcPr>
            <w:tcW w:w="418" w:type="pct"/>
            <w:vAlign w:val="center"/>
            <w:hideMark/>
          </w:tcPr>
          <w:p w14:paraId="151AEA95" w14:textId="77777777" w:rsidR="00B00708" w:rsidRPr="00B00708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bCs/>
                <w:iCs w:val="0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B00708">
              <w:rPr>
                <w:rFonts w:eastAsia="Arial Unicode MS" w:cs="Times New Roman"/>
                <w:b/>
                <w:bCs/>
                <w:iCs w:val="0"/>
                <w:color w:val="auto"/>
                <w:sz w:val="20"/>
                <w:szCs w:val="20"/>
                <w:lang w:eastAsia="ru-RU"/>
              </w:rPr>
              <w:t>Ед.изм</w:t>
            </w:r>
            <w:proofErr w:type="spellEnd"/>
            <w:r w:rsidRPr="00B00708">
              <w:rPr>
                <w:rFonts w:eastAsia="Arial Unicode MS" w:cs="Times New Roman"/>
                <w:b/>
                <w:bCs/>
                <w:iCs w:val="0"/>
                <w:color w:val="auto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82" w:type="pct"/>
            <w:vAlign w:val="center"/>
            <w:hideMark/>
          </w:tcPr>
          <w:p w14:paraId="44A61A50" w14:textId="77777777" w:rsidR="00B00708" w:rsidRPr="00B00708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bCs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b/>
                <w:bCs/>
                <w:iCs w:val="0"/>
                <w:color w:val="auto"/>
                <w:sz w:val="20"/>
                <w:szCs w:val="20"/>
                <w:lang w:eastAsia="ru-RU"/>
              </w:rPr>
              <w:t>Существующее положение</w:t>
            </w:r>
          </w:p>
        </w:tc>
        <w:tc>
          <w:tcPr>
            <w:tcW w:w="493" w:type="pct"/>
            <w:vAlign w:val="center"/>
            <w:hideMark/>
          </w:tcPr>
          <w:p w14:paraId="334C5424" w14:textId="5F74FA39" w:rsidR="00B00708" w:rsidRPr="00B00708" w:rsidRDefault="00B00708" w:rsidP="00B00708">
            <w:pPr>
              <w:spacing w:after="0" w:line="240" w:lineRule="auto"/>
              <w:jc w:val="center"/>
              <w:rPr>
                <w:rFonts w:eastAsia="Arial Unicode MS" w:cs="Times New Roman"/>
                <w:b/>
                <w:bCs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b/>
                <w:bCs/>
                <w:iCs w:val="0"/>
                <w:color w:val="auto"/>
                <w:sz w:val="20"/>
                <w:szCs w:val="20"/>
                <w:lang w:eastAsia="ru-RU"/>
              </w:rPr>
              <w:t>Ожидаемые показатели (</w:t>
            </w:r>
            <w:r w:rsidR="00EB0881">
              <w:rPr>
                <w:rFonts w:eastAsia="Arial Unicode MS" w:cs="Times New Roman"/>
                <w:b/>
                <w:bCs/>
                <w:iCs w:val="0"/>
                <w:color w:val="auto"/>
                <w:sz w:val="20"/>
                <w:szCs w:val="20"/>
                <w:lang w:eastAsia="ru-RU"/>
              </w:rPr>
              <w:t>2038</w:t>
            </w:r>
            <w:r w:rsidRPr="00B00708">
              <w:rPr>
                <w:rFonts w:eastAsia="Arial Unicode MS" w:cs="Times New Roman"/>
                <w:b/>
                <w:bCs/>
                <w:iCs w:val="0"/>
                <w:color w:val="auto"/>
                <w:sz w:val="20"/>
                <w:szCs w:val="20"/>
                <w:lang w:eastAsia="ru-RU"/>
              </w:rPr>
              <w:t xml:space="preserve"> год)</w:t>
            </w:r>
          </w:p>
        </w:tc>
      </w:tr>
      <w:tr w:rsidR="00B00708" w:rsidRPr="00B00708" w14:paraId="48BB1E87" w14:textId="77777777" w:rsidTr="003853AE">
        <w:trPr>
          <w:trHeight w:val="20"/>
        </w:trPr>
        <w:tc>
          <w:tcPr>
            <w:tcW w:w="5000" w:type="pct"/>
            <w:gridSpan w:val="5"/>
            <w:vAlign w:val="center"/>
          </w:tcPr>
          <w:p w14:paraId="732760D7" w14:textId="3ADCE4E9" w:rsidR="00B00708" w:rsidRPr="00B00708" w:rsidRDefault="00AF0012" w:rsidP="00B00708">
            <w:pPr>
              <w:spacing w:after="0" w:line="276" w:lineRule="auto"/>
              <w:jc w:val="center"/>
              <w:rPr>
                <w:rFonts w:eastAsia="Arial Unicode MS" w:cs="Times New Roman"/>
                <w:b/>
                <w:bCs/>
                <w:iCs w:val="0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Arial Unicode MS" w:cs="Times New Roman"/>
                <w:b/>
                <w:bCs/>
                <w:iCs w:val="0"/>
                <w:color w:val="auto"/>
                <w:sz w:val="20"/>
                <w:szCs w:val="20"/>
                <w:lang w:eastAsia="ru-RU"/>
              </w:rPr>
              <w:t>Котельная</w:t>
            </w:r>
          </w:p>
        </w:tc>
      </w:tr>
      <w:tr w:rsidR="00B00708" w:rsidRPr="00B00708" w14:paraId="5923A6BE" w14:textId="77777777" w:rsidTr="003853AE">
        <w:trPr>
          <w:trHeight w:val="20"/>
        </w:trPr>
        <w:tc>
          <w:tcPr>
            <w:tcW w:w="329" w:type="pct"/>
            <w:vAlign w:val="center"/>
            <w:hideMark/>
          </w:tcPr>
          <w:p w14:paraId="4D8EF5C9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78" w:type="pct"/>
            <w:vAlign w:val="center"/>
            <w:hideMark/>
          </w:tcPr>
          <w:p w14:paraId="00780A92" w14:textId="77777777" w:rsidR="00B00708" w:rsidRPr="00B00708" w:rsidRDefault="00B00708" w:rsidP="00B05268">
            <w:pPr>
              <w:spacing w:after="0" w:line="276" w:lineRule="auto"/>
              <w:ind w:left="162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</w:t>
            </w:r>
          </w:p>
        </w:tc>
        <w:tc>
          <w:tcPr>
            <w:tcW w:w="418" w:type="pct"/>
            <w:vAlign w:val="center"/>
            <w:hideMark/>
          </w:tcPr>
          <w:p w14:paraId="183A41C2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82" w:type="pct"/>
            <w:vAlign w:val="center"/>
            <w:hideMark/>
          </w:tcPr>
          <w:p w14:paraId="0DF9643B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3" w:type="pct"/>
            <w:vAlign w:val="center"/>
            <w:hideMark/>
          </w:tcPr>
          <w:p w14:paraId="3386E59E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0</w:t>
            </w:r>
          </w:p>
        </w:tc>
      </w:tr>
      <w:tr w:rsidR="00B00708" w:rsidRPr="00B00708" w14:paraId="799B7D8F" w14:textId="77777777" w:rsidTr="003853AE">
        <w:trPr>
          <w:trHeight w:val="20"/>
        </w:trPr>
        <w:tc>
          <w:tcPr>
            <w:tcW w:w="329" w:type="pct"/>
            <w:vAlign w:val="center"/>
            <w:hideMark/>
          </w:tcPr>
          <w:p w14:paraId="47C09C08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78" w:type="pct"/>
            <w:vAlign w:val="center"/>
            <w:hideMark/>
          </w:tcPr>
          <w:p w14:paraId="432EA856" w14:textId="77777777" w:rsidR="00B00708" w:rsidRPr="00B00708" w:rsidRDefault="00B00708" w:rsidP="00B05268">
            <w:pPr>
              <w:spacing w:after="0" w:line="276" w:lineRule="auto"/>
              <w:ind w:left="162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</w:t>
            </w:r>
          </w:p>
        </w:tc>
        <w:tc>
          <w:tcPr>
            <w:tcW w:w="418" w:type="pct"/>
            <w:vAlign w:val="center"/>
            <w:hideMark/>
          </w:tcPr>
          <w:p w14:paraId="6FFCC561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582" w:type="pct"/>
            <w:vAlign w:val="center"/>
            <w:hideMark/>
          </w:tcPr>
          <w:p w14:paraId="4F2D07C8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3" w:type="pct"/>
            <w:vAlign w:val="center"/>
            <w:hideMark/>
          </w:tcPr>
          <w:p w14:paraId="0D907314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0</w:t>
            </w:r>
          </w:p>
        </w:tc>
      </w:tr>
      <w:tr w:rsidR="00864DF9" w:rsidRPr="00B00708" w14:paraId="12656B0D" w14:textId="77777777" w:rsidTr="003853AE">
        <w:trPr>
          <w:trHeight w:val="20"/>
        </w:trPr>
        <w:tc>
          <w:tcPr>
            <w:tcW w:w="329" w:type="pct"/>
            <w:vAlign w:val="center"/>
            <w:hideMark/>
          </w:tcPr>
          <w:p w14:paraId="5D2CD919" w14:textId="77777777" w:rsidR="00864DF9" w:rsidRPr="00B00708" w:rsidRDefault="00864DF9" w:rsidP="00864DF9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78" w:type="pct"/>
            <w:vAlign w:val="center"/>
            <w:hideMark/>
          </w:tcPr>
          <w:p w14:paraId="1C91818E" w14:textId="77777777" w:rsidR="00864DF9" w:rsidRPr="00B00708" w:rsidRDefault="00864DF9" w:rsidP="00B05268">
            <w:pPr>
              <w:spacing w:after="0" w:line="276" w:lineRule="auto"/>
              <w:ind w:left="162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удельный расход условного топлива на единицу тепловой энергии, отпускаемой с коллекторов источников тепловой энергии (отдельно для тепловых электрических станций и котельных)</w:t>
            </w:r>
          </w:p>
        </w:tc>
        <w:tc>
          <w:tcPr>
            <w:tcW w:w="418" w:type="pct"/>
            <w:vAlign w:val="center"/>
            <w:hideMark/>
          </w:tcPr>
          <w:p w14:paraId="1523E687" w14:textId="77777777" w:rsidR="00864DF9" w:rsidRPr="00B00708" w:rsidRDefault="00864DF9" w:rsidP="00864DF9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кг.у.т</w:t>
            </w:r>
            <w:proofErr w:type="spellEnd"/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./ Гкал</w:t>
            </w:r>
          </w:p>
        </w:tc>
        <w:tc>
          <w:tcPr>
            <w:tcW w:w="582" w:type="pct"/>
            <w:vAlign w:val="center"/>
            <w:hideMark/>
          </w:tcPr>
          <w:p w14:paraId="1D4F7687" w14:textId="1DF091B1" w:rsidR="00864DF9" w:rsidRPr="00B00708" w:rsidRDefault="00864DF9" w:rsidP="00864DF9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48,29</w:t>
            </w:r>
          </w:p>
        </w:tc>
        <w:tc>
          <w:tcPr>
            <w:tcW w:w="493" w:type="pct"/>
            <w:vAlign w:val="center"/>
            <w:hideMark/>
          </w:tcPr>
          <w:p w14:paraId="0C82D656" w14:textId="17D0DC24" w:rsidR="00864DF9" w:rsidRPr="00B00708" w:rsidRDefault="00864DF9" w:rsidP="00864DF9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48,29</w:t>
            </w:r>
          </w:p>
        </w:tc>
      </w:tr>
      <w:tr w:rsidR="00864DF9" w:rsidRPr="00B00708" w14:paraId="364D7C3E" w14:textId="77777777" w:rsidTr="003853AE">
        <w:trPr>
          <w:trHeight w:val="20"/>
        </w:trPr>
        <w:tc>
          <w:tcPr>
            <w:tcW w:w="329" w:type="pct"/>
            <w:vAlign w:val="center"/>
            <w:hideMark/>
          </w:tcPr>
          <w:p w14:paraId="57C881FA" w14:textId="77777777" w:rsidR="00864DF9" w:rsidRPr="00B00708" w:rsidRDefault="00864DF9" w:rsidP="00864DF9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78" w:type="pct"/>
            <w:vAlign w:val="center"/>
            <w:hideMark/>
          </w:tcPr>
          <w:p w14:paraId="422F2CC3" w14:textId="77777777" w:rsidR="00864DF9" w:rsidRPr="00B00708" w:rsidRDefault="00864DF9" w:rsidP="00B05268">
            <w:pPr>
              <w:spacing w:after="0" w:line="276" w:lineRule="auto"/>
              <w:ind w:left="162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418" w:type="pct"/>
            <w:vAlign w:val="center"/>
            <w:hideMark/>
          </w:tcPr>
          <w:p w14:paraId="26D4FF9F" w14:textId="77777777" w:rsidR="00864DF9" w:rsidRPr="00B00708" w:rsidRDefault="00864DF9" w:rsidP="00864DF9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Гкал / м2</w:t>
            </w:r>
          </w:p>
        </w:tc>
        <w:tc>
          <w:tcPr>
            <w:tcW w:w="582" w:type="pct"/>
            <w:vAlign w:val="center"/>
            <w:hideMark/>
          </w:tcPr>
          <w:p w14:paraId="545F34E0" w14:textId="25EEF5A2" w:rsidR="00864DF9" w:rsidRPr="00B00708" w:rsidRDefault="00864DF9" w:rsidP="00864DF9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2,06</w:t>
            </w:r>
          </w:p>
        </w:tc>
        <w:tc>
          <w:tcPr>
            <w:tcW w:w="493" w:type="pct"/>
            <w:vAlign w:val="center"/>
            <w:hideMark/>
          </w:tcPr>
          <w:p w14:paraId="637C6577" w14:textId="6F4943CB" w:rsidR="00864DF9" w:rsidRPr="00B00708" w:rsidRDefault="00864DF9" w:rsidP="00864DF9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2,06</w:t>
            </w:r>
          </w:p>
        </w:tc>
      </w:tr>
      <w:tr w:rsidR="00864DF9" w:rsidRPr="00B00708" w14:paraId="5F444414" w14:textId="77777777" w:rsidTr="003853AE">
        <w:trPr>
          <w:trHeight w:val="20"/>
        </w:trPr>
        <w:tc>
          <w:tcPr>
            <w:tcW w:w="329" w:type="pct"/>
            <w:vAlign w:val="center"/>
            <w:hideMark/>
          </w:tcPr>
          <w:p w14:paraId="55A43395" w14:textId="77777777" w:rsidR="00864DF9" w:rsidRPr="00B00708" w:rsidRDefault="00864DF9" w:rsidP="00864DF9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78" w:type="pct"/>
            <w:vAlign w:val="center"/>
            <w:hideMark/>
          </w:tcPr>
          <w:p w14:paraId="175BCBE6" w14:textId="77777777" w:rsidR="00864DF9" w:rsidRPr="00B00708" w:rsidRDefault="00864DF9" w:rsidP="00B05268">
            <w:pPr>
              <w:spacing w:after="0" w:line="276" w:lineRule="auto"/>
              <w:ind w:left="162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коэффициент использования установленной тепловой мощности</w:t>
            </w:r>
          </w:p>
        </w:tc>
        <w:tc>
          <w:tcPr>
            <w:tcW w:w="418" w:type="pct"/>
            <w:vAlign w:val="center"/>
            <w:hideMark/>
          </w:tcPr>
          <w:p w14:paraId="37A9F831" w14:textId="77777777" w:rsidR="00864DF9" w:rsidRPr="00B00708" w:rsidRDefault="00864DF9" w:rsidP="00864DF9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82" w:type="pct"/>
            <w:vAlign w:val="center"/>
          </w:tcPr>
          <w:p w14:paraId="0EA34E24" w14:textId="1F300FD9" w:rsidR="00864DF9" w:rsidRPr="00B00708" w:rsidRDefault="00864DF9" w:rsidP="00864DF9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493" w:type="pct"/>
            <w:vAlign w:val="center"/>
          </w:tcPr>
          <w:p w14:paraId="29F9627E" w14:textId="59D3F235" w:rsidR="00864DF9" w:rsidRPr="00B00708" w:rsidRDefault="00864DF9" w:rsidP="00864DF9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73</w:t>
            </w:r>
          </w:p>
        </w:tc>
      </w:tr>
      <w:tr w:rsidR="00864DF9" w:rsidRPr="00B00708" w14:paraId="14AB304F" w14:textId="77777777" w:rsidTr="003853AE">
        <w:trPr>
          <w:trHeight w:val="20"/>
        </w:trPr>
        <w:tc>
          <w:tcPr>
            <w:tcW w:w="329" w:type="pct"/>
            <w:vAlign w:val="center"/>
            <w:hideMark/>
          </w:tcPr>
          <w:p w14:paraId="58F497F8" w14:textId="77777777" w:rsidR="00864DF9" w:rsidRPr="00B00708" w:rsidRDefault="00864DF9" w:rsidP="00864DF9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78" w:type="pct"/>
            <w:vAlign w:val="center"/>
            <w:hideMark/>
          </w:tcPr>
          <w:p w14:paraId="3A76E3BB" w14:textId="77777777" w:rsidR="00864DF9" w:rsidRPr="00B00708" w:rsidRDefault="00864DF9" w:rsidP="00B05268">
            <w:pPr>
              <w:spacing w:after="0" w:line="276" w:lineRule="auto"/>
              <w:ind w:left="162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удельная материальная характеристика тепловых сетей, приведенная к расчетной тепловой нагрузке</w:t>
            </w:r>
          </w:p>
        </w:tc>
        <w:tc>
          <w:tcPr>
            <w:tcW w:w="418" w:type="pct"/>
            <w:vAlign w:val="center"/>
            <w:hideMark/>
          </w:tcPr>
          <w:p w14:paraId="7E0B4037" w14:textId="77777777" w:rsidR="00864DF9" w:rsidRPr="00B00708" w:rsidRDefault="00864DF9" w:rsidP="00864DF9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м2/Гкал/ч</w:t>
            </w:r>
          </w:p>
        </w:tc>
        <w:tc>
          <w:tcPr>
            <w:tcW w:w="582" w:type="pct"/>
            <w:vAlign w:val="center"/>
          </w:tcPr>
          <w:p w14:paraId="10AB8288" w14:textId="236B3587" w:rsidR="00864DF9" w:rsidRPr="00B00708" w:rsidRDefault="00864DF9" w:rsidP="00864DF9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104,5</w:t>
            </w:r>
          </w:p>
        </w:tc>
        <w:tc>
          <w:tcPr>
            <w:tcW w:w="493" w:type="pct"/>
            <w:vAlign w:val="center"/>
          </w:tcPr>
          <w:p w14:paraId="1EBB5B53" w14:textId="5CE08EA5" w:rsidR="00864DF9" w:rsidRPr="00B00708" w:rsidRDefault="00864DF9" w:rsidP="00864DF9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104,5</w:t>
            </w:r>
          </w:p>
        </w:tc>
      </w:tr>
      <w:tr w:rsidR="00B00708" w:rsidRPr="00B00708" w14:paraId="7BCF852D" w14:textId="77777777" w:rsidTr="003853AE">
        <w:trPr>
          <w:trHeight w:val="20"/>
        </w:trPr>
        <w:tc>
          <w:tcPr>
            <w:tcW w:w="329" w:type="pct"/>
            <w:vAlign w:val="center"/>
            <w:hideMark/>
          </w:tcPr>
          <w:p w14:paraId="0669002C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78" w:type="pct"/>
            <w:vAlign w:val="center"/>
            <w:hideMark/>
          </w:tcPr>
          <w:p w14:paraId="053857AD" w14:textId="5D018AC1" w:rsidR="00B00708" w:rsidRPr="00B00708" w:rsidRDefault="00B00708" w:rsidP="00B05268">
            <w:pPr>
              <w:spacing w:after="0" w:line="276" w:lineRule="auto"/>
              <w:ind w:left="162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округа)</w:t>
            </w:r>
          </w:p>
        </w:tc>
        <w:tc>
          <w:tcPr>
            <w:tcW w:w="418" w:type="pct"/>
            <w:vAlign w:val="center"/>
            <w:hideMark/>
          </w:tcPr>
          <w:p w14:paraId="5D884A75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82" w:type="pct"/>
            <w:vAlign w:val="center"/>
            <w:hideMark/>
          </w:tcPr>
          <w:p w14:paraId="509D56B3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3" w:type="pct"/>
            <w:vAlign w:val="center"/>
            <w:hideMark/>
          </w:tcPr>
          <w:p w14:paraId="3F13F5F5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0</w:t>
            </w:r>
          </w:p>
        </w:tc>
      </w:tr>
      <w:tr w:rsidR="00B00708" w:rsidRPr="00B00708" w14:paraId="14BDC39C" w14:textId="77777777" w:rsidTr="003853AE">
        <w:trPr>
          <w:trHeight w:val="20"/>
        </w:trPr>
        <w:tc>
          <w:tcPr>
            <w:tcW w:w="329" w:type="pct"/>
            <w:vAlign w:val="center"/>
            <w:hideMark/>
          </w:tcPr>
          <w:p w14:paraId="633512FF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78" w:type="pct"/>
            <w:vAlign w:val="center"/>
            <w:hideMark/>
          </w:tcPr>
          <w:p w14:paraId="0626A006" w14:textId="77777777" w:rsidR="00B00708" w:rsidRPr="00B00708" w:rsidRDefault="00B00708" w:rsidP="00B05268">
            <w:pPr>
              <w:spacing w:after="0" w:line="276" w:lineRule="auto"/>
              <w:ind w:left="162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удельный расход условного топлива на отпуск электрической энергии</w:t>
            </w:r>
          </w:p>
        </w:tc>
        <w:tc>
          <w:tcPr>
            <w:tcW w:w="418" w:type="pct"/>
            <w:vAlign w:val="center"/>
            <w:hideMark/>
          </w:tcPr>
          <w:p w14:paraId="12D5C26D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кг.у.т</w:t>
            </w:r>
            <w:proofErr w:type="spellEnd"/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./ кВт</w:t>
            </w:r>
          </w:p>
        </w:tc>
        <w:tc>
          <w:tcPr>
            <w:tcW w:w="582" w:type="pct"/>
            <w:vAlign w:val="center"/>
            <w:hideMark/>
          </w:tcPr>
          <w:p w14:paraId="2D908493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3" w:type="pct"/>
            <w:vAlign w:val="center"/>
            <w:hideMark/>
          </w:tcPr>
          <w:p w14:paraId="1C3ABEFD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0</w:t>
            </w:r>
          </w:p>
        </w:tc>
      </w:tr>
      <w:tr w:rsidR="00B00708" w:rsidRPr="00B00708" w14:paraId="4A622F54" w14:textId="77777777" w:rsidTr="003853AE">
        <w:trPr>
          <w:trHeight w:val="20"/>
        </w:trPr>
        <w:tc>
          <w:tcPr>
            <w:tcW w:w="329" w:type="pct"/>
            <w:vAlign w:val="center"/>
            <w:hideMark/>
          </w:tcPr>
          <w:p w14:paraId="4F05E707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78" w:type="pct"/>
            <w:vAlign w:val="center"/>
            <w:hideMark/>
          </w:tcPr>
          <w:p w14:paraId="307CC997" w14:textId="77777777" w:rsidR="00B00708" w:rsidRPr="00B00708" w:rsidRDefault="00B00708" w:rsidP="00B05268">
            <w:pPr>
              <w:spacing w:after="0" w:line="276" w:lineRule="auto"/>
              <w:ind w:left="162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</w:t>
            </w:r>
          </w:p>
        </w:tc>
        <w:tc>
          <w:tcPr>
            <w:tcW w:w="418" w:type="pct"/>
            <w:vAlign w:val="center"/>
            <w:hideMark/>
          </w:tcPr>
          <w:p w14:paraId="3E4E7BB9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82" w:type="pct"/>
            <w:vAlign w:val="center"/>
            <w:hideMark/>
          </w:tcPr>
          <w:p w14:paraId="63ED4830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3" w:type="pct"/>
            <w:vAlign w:val="center"/>
            <w:hideMark/>
          </w:tcPr>
          <w:p w14:paraId="20F74D6E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0</w:t>
            </w:r>
          </w:p>
        </w:tc>
      </w:tr>
      <w:tr w:rsidR="00B00708" w:rsidRPr="00B00708" w14:paraId="2DE90965" w14:textId="77777777" w:rsidTr="003853AE">
        <w:trPr>
          <w:trHeight w:val="20"/>
        </w:trPr>
        <w:tc>
          <w:tcPr>
            <w:tcW w:w="329" w:type="pct"/>
            <w:vAlign w:val="center"/>
            <w:hideMark/>
          </w:tcPr>
          <w:p w14:paraId="33BE9676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78" w:type="pct"/>
            <w:vAlign w:val="center"/>
            <w:hideMark/>
          </w:tcPr>
          <w:p w14:paraId="319F0AC1" w14:textId="77777777" w:rsidR="00B00708" w:rsidRPr="00B00708" w:rsidRDefault="00B00708" w:rsidP="00B05268">
            <w:pPr>
              <w:spacing w:after="0" w:line="276" w:lineRule="auto"/>
              <w:ind w:left="162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418" w:type="pct"/>
            <w:vAlign w:val="center"/>
            <w:hideMark/>
          </w:tcPr>
          <w:p w14:paraId="3D6C5871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82" w:type="pct"/>
            <w:vAlign w:val="center"/>
            <w:hideMark/>
          </w:tcPr>
          <w:p w14:paraId="0089C816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93" w:type="pct"/>
            <w:vAlign w:val="center"/>
            <w:hideMark/>
          </w:tcPr>
          <w:p w14:paraId="40CDB016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B00708" w:rsidRPr="00B00708" w14:paraId="12A59D18" w14:textId="77777777" w:rsidTr="003853AE">
        <w:trPr>
          <w:trHeight w:val="20"/>
        </w:trPr>
        <w:tc>
          <w:tcPr>
            <w:tcW w:w="329" w:type="pct"/>
            <w:vAlign w:val="center"/>
            <w:hideMark/>
          </w:tcPr>
          <w:p w14:paraId="601A3EFB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78" w:type="pct"/>
            <w:vAlign w:val="center"/>
            <w:hideMark/>
          </w:tcPr>
          <w:p w14:paraId="69EF1479" w14:textId="77777777" w:rsidR="00B00708" w:rsidRPr="00B00708" w:rsidRDefault="00B00708" w:rsidP="00B05268">
            <w:pPr>
              <w:spacing w:after="0" w:line="276" w:lineRule="auto"/>
              <w:ind w:left="162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</w:p>
        </w:tc>
        <w:tc>
          <w:tcPr>
            <w:tcW w:w="418" w:type="pct"/>
            <w:vAlign w:val="center"/>
            <w:hideMark/>
          </w:tcPr>
          <w:p w14:paraId="13F15860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лет</w:t>
            </w:r>
          </w:p>
        </w:tc>
        <w:tc>
          <w:tcPr>
            <w:tcW w:w="582" w:type="pct"/>
            <w:vAlign w:val="center"/>
            <w:hideMark/>
          </w:tcPr>
          <w:p w14:paraId="2CD81C5D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493" w:type="pct"/>
            <w:vAlign w:val="center"/>
            <w:hideMark/>
          </w:tcPr>
          <w:p w14:paraId="79C4EC2E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46</w:t>
            </w:r>
          </w:p>
        </w:tc>
      </w:tr>
      <w:tr w:rsidR="00B00708" w:rsidRPr="00B00708" w14:paraId="23C637A1" w14:textId="77777777" w:rsidTr="003853AE">
        <w:trPr>
          <w:trHeight w:val="20"/>
        </w:trPr>
        <w:tc>
          <w:tcPr>
            <w:tcW w:w="329" w:type="pct"/>
            <w:vAlign w:val="center"/>
            <w:hideMark/>
          </w:tcPr>
          <w:p w14:paraId="76886946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78" w:type="pct"/>
            <w:vAlign w:val="center"/>
            <w:hideMark/>
          </w:tcPr>
          <w:p w14:paraId="6A3B8E2D" w14:textId="4BCDD532" w:rsidR="00B00708" w:rsidRPr="00B00708" w:rsidRDefault="00B00708" w:rsidP="00B05268">
            <w:pPr>
              <w:spacing w:after="0" w:line="276" w:lineRule="auto"/>
              <w:ind w:left="162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 округа)</w:t>
            </w:r>
          </w:p>
        </w:tc>
        <w:tc>
          <w:tcPr>
            <w:tcW w:w="418" w:type="pct"/>
            <w:vAlign w:val="center"/>
            <w:hideMark/>
          </w:tcPr>
          <w:p w14:paraId="09CA35FC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82" w:type="pct"/>
            <w:vAlign w:val="center"/>
            <w:hideMark/>
          </w:tcPr>
          <w:p w14:paraId="2D85ABA9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3" w:type="pct"/>
            <w:vAlign w:val="center"/>
            <w:hideMark/>
          </w:tcPr>
          <w:p w14:paraId="7C174530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0</w:t>
            </w:r>
          </w:p>
        </w:tc>
      </w:tr>
      <w:tr w:rsidR="00B00708" w:rsidRPr="00B00708" w14:paraId="629E738E" w14:textId="77777777" w:rsidTr="003853AE">
        <w:trPr>
          <w:trHeight w:val="20"/>
        </w:trPr>
        <w:tc>
          <w:tcPr>
            <w:tcW w:w="329" w:type="pct"/>
            <w:vAlign w:val="center"/>
            <w:hideMark/>
          </w:tcPr>
          <w:p w14:paraId="0650D244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3178" w:type="pct"/>
            <w:vAlign w:val="center"/>
            <w:hideMark/>
          </w:tcPr>
          <w:p w14:paraId="659F25B6" w14:textId="77777777" w:rsidR="00B00708" w:rsidRPr="00B00708" w:rsidRDefault="00B00708" w:rsidP="00B05268">
            <w:pPr>
              <w:spacing w:after="0" w:line="276" w:lineRule="auto"/>
              <w:ind w:left="162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округа)</w:t>
            </w:r>
          </w:p>
        </w:tc>
        <w:tc>
          <w:tcPr>
            <w:tcW w:w="418" w:type="pct"/>
            <w:vAlign w:val="center"/>
            <w:hideMark/>
          </w:tcPr>
          <w:p w14:paraId="25769B00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82" w:type="pct"/>
            <w:vAlign w:val="center"/>
            <w:hideMark/>
          </w:tcPr>
          <w:p w14:paraId="52250758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93" w:type="pct"/>
            <w:vAlign w:val="center"/>
            <w:hideMark/>
          </w:tcPr>
          <w:p w14:paraId="7197AB95" w14:textId="77777777" w:rsidR="00B00708" w:rsidRPr="00B00708" w:rsidRDefault="00B00708" w:rsidP="00B00708">
            <w:pPr>
              <w:spacing w:after="0" w:line="276" w:lineRule="auto"/>
              <w:jc w:val="center"/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</w:pPr>
            <w:r w:rsidRPr="00B00708">
              <w:rPr>
                <w:rFonts w:eastAsia="Arial Unicode MS" w:cs="Times New Roman"/>
                <w:iCs w:val="0"/>
                <w:color w:val="auto"/>
                <w:sz w:val="20"/>
                <w:szCs w:val="20"/>
                <w:lang w:eastAsia="ru-RU"/>
              </w:rPr>
              <w:t>0</w:t>
            </w:r>
          </w:p>
        </w:tc>
      </w:tr>
    </w:tbl>
    <w:p w14:paraId="1D6BD2C7" w14:textId="77777777" w:rsidR="00B00708" w:rsidRPr="00B00708" w:rsidRDefault="00B00708" w:rsidP="00B00708">
      <w:pPr>
        <w:spacing w:after="0" w:line="276" w:lineRule="auto"/>
        <w:ind w:firstLine="567"/>
        <w:jc w:val="center"/>
        <w:rPr>
          <w:rFonts w:eastAsia="Times New Roman" w:cs="Times New Roman"/>
          <w:iCs w:val="0"/>
          <w:color w:val="auto"/>
          <w:spacing w:val="-5"/>
          <w:lang w:eastAsia="ru-RU"/>
        </w:rPr>
      </w:pPr>
    </w:p>
    <w:p w14:paraId="64F0D3C1" w14:textId="77777777" w:rsidR="00B00708" w:rsidRPr="00B00708" w:rsidRDefault="00B00708" w:rsidP="00B00708">
      <w:pPr>
        <w:autoSpaceDE w:val="0"/>
        <w:autoSpaceDN w:val="0"/>
        <w:adjustRightInd w:val="0"/>
        <w:spacing w:after="0" w:line="276" w:lineRule="auto"/>
        <w:contextualSpacing/>
        <w:rPr>
          <w:rFonts w:eastAsia="Arial Unicode MS" w:cs="Times New Roman"/>
          <w:iCs w:val="0"/>
          <w:color w:val="auto"/>
        </w:rPr>
        <w:sectPr w:rsidR="00B00708" w:rsidRPr="00B00708" w:rsidSect="00B00708">
          <w:pgSz w:w="15840" w:h="12240" w:orient="landscape"/>
          <w:pgMar w:top="1418" w:right="851" w:bottom="851" w:left="567" w:header="720" w:footer="720" w:gutter="0"/>
          <w:cols w:space="720"/>
          <w:docGrid w:linePitch="360"/>
        </w:sectPr>
      </w:pPr>
    </w:p>
    <w:p w14:paraId="05F88C80" w14:textId="77777777" w:rsidR="00B00708" w:rsidRPr="00B00708" w:rsidRDefault="00B00708" w:rsidP="00B00708">
      <w:pPr>
        <w:spacing w:after="0" w:line="276" w:lineRule="auto"/>
        <w:ind w:right="-1"/>
        <w:jc w:val="center"/>
        <w:rPr>
          <w:rFonts w:eastAsia="Arial Unicode MS" w:cs="Times New Roman"/>
          <w:b/>
          <w:iCs w:val="0"/>
          <w:color w:val="auto"/>
        </w:rPr>
      </w:pPr>
      <w:r w:rsidRPr="00B00708">
        <w:rPr>
          <w:rFonts w:eastAsia="Arial Unicode MS" w:cs="Times New Roman"/>
          <w:b/>
          <w:iCs w:val="0"/>
          <w:color w:val="auto"/>
        </w:rPr>
        <w:lastRenderedPageBreak/>
        <w:t>РАЗДЕЛ 15. ЦЕНОВЫЕ (ТАРИФНЫЕ) ПОСЛЕДСТВИЯ</w:t>
      </w:r>
    </w:p>
    <w:p w14:paraId="2B32C7DE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Для выполнения анализа влияния реализации строительства, реконструкции и технического перевооружения источников тепловой энергии, тепловых сетей и сооружений на них на цену тепловой энергии разработаны тарифно-балансовые модели, структура которых сформирована в зависимости от основных видов деятельности теплоснабжающих организаций. </w:t>
      </w:r>
    </w:p>
    <w:p w14:paraId="562A606C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Тарифно-балансовая модель сформирована в составе следующих показателей, отражающих их изменение по годам реализации схемы теплоснабжения: </w:t>
      </w:r>
    </w:p>
    <w:p w14:paraId="32C1E1BB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 индексы-дефляторы МЭР; </w:t>
      </w:r>
    </w:p>
    <w:p w14:paraId="52FD9C3F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>- баланс тепловой мощности;</w:t>
      </w:r>
    </w:p>
    <w:p w14:paraId="66600A81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-баланс тепловой энергии; </w:t>
      </w:r>
    </w:p>
    <w:p w14:paraId="0D7FED1B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-топливный баланс; </w:t>
      </w:r>
    </w:p>
    <w:p w14:paraId="7FB7CA0B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-баланс теплоносителей; </w:t>
      </w:r>
    </w:p>
    <w:p w14:paraId="48CF12C3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-балансы электрической энергии; </w:t>
      </w:r>
    </w:p>
    <w:p w14:paraId="4B0FABF7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-балансы холодной воды питьевого качества; </w:t>
      </w:r>
    </w:p>
    <w:p w14:paraId="3344F680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-тарифы на покупные энергоносители и воду; </w:t>
      </w:r>
    </w:p>
    <w:p w14:paraId="77B1692F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-производственные расходы товарного отпуска; </w:t>
      </w:r>
    </w:p>
    <w:p w14:paraId="6C1D245C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-производственная деятельность; </w:t>
      </w:r>
    </w:p>
    <w:p w14:paraId="3508DA07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-инвестиционная деятельность; </w:t>
      </w:r>
    </w:p>
    <w:p w14:paraId="2FA11B15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-финансовая деятельность; </w:t>
      </w:r>
    </w:p>
    <w:p w14:paraId="5298B49E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-проекты схемы теплоснабжения. </w:t>
      </w:r>
    </w:p>
    <w:p w14:paraId="4755EFE2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Показатель "Индексы-дефляторы МЭР" предназначен для использования индексов дефляторов, установленных Минэкономразвития России, с целью приведения финансовых потребностей для осуществления производственной деятельности теплоснабжающего предприятия и реализации проектов схемы теплоснабжения к ценам соответствующих лет. Для формирования показателей долгосрочных индексов-дефляторов в </w:t>
      </w:r>
      <w:proofErr w:type="spellStart"/>
      <w:r w:rsidRPr="00B00708">
        <w:rPr>
          <w:rFonts w:eastAsia="Arial Unicode MS" w:cs="Times New Roman"/>
          <w:iCs w:val="0"/>
          <w:color w:val="auto"/>
        </w:rPr>
        <w:t>тарифно</w:t>
      </w:r>
      <w:proofErr w:type="spellEnd"/>
      <w:r w:rsidRPr="00B00708">
        <w:rPr>
          <w:rFonts w:eastAsia="Arial Unicode MS" w:cs="Times New Roman"/>
          <w:iCs w:val="0"/>
          <w:color w:val="auto"/>
        </w:rPr>
        <w:t xml:space="preserve"> балансовых моделях рекомендуется использовать: </w:t>
      </w:r>
    </w:p>
    <w:p w14:paraId="46E08CD0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>- прогноз социально-экономического развития Российской Федерации и сценарные условия для формирования вариантов социально-экономического развития Российской Федерации;</w:t>
      </w:r>
    </w:p>
    <w:p w14:paraId="2F86EDFE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 xml:space="preserve"> - временно определенные показатели долгосрочного прогноза социально- экономического развития Российской Федерации до 2030 года в соответствии с прогнозными индексами цен производителей, индексов-дефляторов по видам экономической деятельности.</w:t>
      </w:r>
    </w:p>
    <w:p w14:paraId="6664E85C" w14:textId="77777777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Arial Unicode MS" w:cs="Times New Roman"/>
          <w:iCs w:val="0"/>
          <w:color w:val="auto"/>
        </w:rPr>
        <w:t>Показатели "Производственная деятельность", "Инвестиционная деятельность" и "Финансовая деятельность" сформированы потоки денежных средств, обеспечивающих безубыточное функционирование теплоснабжающего предприятия с учетом реализации проектов схемы теплоснабжения и источников покрытия финансовых потребностей для их реализации.</w:t>
      </w:r>
    </w:p>
    <w:p w14:paraId="48330F60" w14:textId="4C38785B" w:rsidR="00B00708" w:rsidRPr="00B00708" w:rsidRDefault="00B00708" w:rsidP="00B00708">
      <w:pPr>
        <w:spacing w:after="0" w:line="276" w:lineRule="auto"/>
        <w:ind w:right="-1" w:firstLine="567"/>
        <w:jc w:val="both"/>
        <w:rPr>
          <w:rFonts w:eastAsia="Arial Unicode MS" w:cs="Times New Roman"/>
          <w:iCs w:val="0"/>
          <w:color w:val="auto"/>
        </w:rPr>
      </w:pPr>
      <w:r w:rsidRPr="00B00708">
        <w:rPr>
          <w:rFonts w:eastAsia="Calibri" w:cs="Times New Roman"/>
          <w:iCs w:val="0"/>
          <w:color w:val="auto"/>
        </w:rPr>
        <w:lastRenderedPageBreak/>
        <w:t xml:space="preserve">Реализация проектов по строительству, реконструкции и техническому перевооружению ЦСТ </w:t>
      </w:r>
      <w:r w:rsidR="00B05268">
        <w:rPr>
          <w:rFonts w:eastAsia="Calibri" w:cs="Times New Roman"/>
          <w:iCs w:val="0"/>
          <w:color w:val="auto"/>
        </w:rPr>
        <w:t>м</w:t>
      </w:r>
      <w:r w:rsidR="00EB0881">
        <w:rPr>
          <w:rFonts w:eastAsia="Calibri" w:cs="Times New Roman"/>
          <w:iCs w:val="0"/>
          <w:color w:val="auto"/>
        </w:rPr>
        <w:t>униципального образования «Городское поселение поселок Нижний Баскунчак Ахтубинского муниципального района Астраханской области»</w:t>
      </w:r>
      <w:r w:rsidRPr="00B00708">
        <w:rPr>
          <w:rFonts w:eastAsia="Calibri" w:cs="Times New Roman"/>
          <w:iCs w:val="0"/>
          <w:color w:val="auto"/>
        </w:rPr>
        <w:t xml:space="preserve"> направлено на предоставление качественной услуги теплоснабжения по доступному потребителю цене.</w:t>
      </w:r>
    </w:p>
    <w:p w14:paraId="69E1BCAD" w14:textId="77777777" w:rsidR="00B00708" w:rsidRPr="00B00708" w:rsidRDefault="00B00708" w:rsidP="00B00708">
      <w:pPr>
        <w:spacing w:after="0" w:line="276" w:lineRule="auto"/>
        <w:ind w:right="141" w:firstLine="567"/>
        <w:jc w:val="both"/>
        <w:rPr>
          <w:rFonts w:eastAsia="Arial Unicode MS" w:cs="Times New Roman"/>
          <w:iCs w:val="0"/>
          <w:color w:val="auto"/>
        </w:rPr>
      </w:pPr>
    </w:p>
    <w:p w14:paraId="14101AC8" w14:textId="77777777" w:rsidR="00B00708" w:rsidRPr="00B00708" w:rsidRDefault="00B00708" w:rsidP="00B00708">
      <w:pPr>
        <w:spacing w:after="0" w:line="276" w:lineRule="auto"/>
        <w:ind w:right="-171" w:firstLine="567"/>
        <w:jc w:val="both"/>
        <w:rPr>
          <w:rFonts w:eastAsia="Calibri" w:cs="Times New Roman"/>
          <w:iCs w:val="0"/>
          <w:color w:val="auto"/>
        </w:rPr>
        <w:sectPr w:rsidR="00B00708" w:rsidRPr="00B00708" w:rsidSect="00B00708">
          <w:pgSz w:w="11907" w:h="16840" w:code="9"/>
          <w:pgMar w:top="851" w:right="567" w:bottom="567" w:left="1418" w:header="720" w:footer="720" w:gutter="0"/>
          <w:cols w:space="720"/>
          <w:docGrid w:linePitch="360"/>
        </w:sectPr>
      </w:pPr>
    </w:p>
    <w:p w14:paraId="48E02DA4" w14:textId="77777777" w:rsidR="00B00708" w:rsidRPr="00B00708" w:rsidRDefault="00B00708" w:rsidP="00B00708">
      <w:pPr>
        <w:spacing w:after="0" w:line="276" w:lineRule="auto"/>
        <w:ind w:right="-171"/>
        <w:jc w:val="right"/>
        <w:rPr>
          <w:rFonts w:eastAsia="Times New Roman" w:cs="Times New Roman"/>
          <w:bCs/>
          <w:iCs w:val="0"/>
          <w:color w:val="auto"/>
          <w:lang w:eastAsia="ru-RU"/>
        </w:rPr>
      </w:pPr>
      <w:r w:rsidRPr="00B00708">
        <w:rPr>
          <w:rFonts w:eastAsia="Times New Roman" w:cs="Times New Roman"/>
          <w:bCs/>
          <w:iCs w:val="0"/>
          <w:color w:val="auto"/>
          <w:lang w:eastAsia="ru-RU"/>
        </w:rPr>
        <w:lastRenderedPageBreak/>
        <w:t>Таблица 15.1.</w:t>
      </w:r>
    </w:p>
    <w:tbl>
      <w:tblPr>
        <w:tblW w:w="150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1"/>
        <w:gridCol w:w="2001"/>
        <w:gridCol w:w="1941"/>
        <w:gridCol w:w="1941"/>
        <w:gridCol w:w="1941"/>
        <w:gridCol w:w="1941"/>
      </w:tblGrid>
      <w:tr w:rsidR="00864DF9" w:rsidRPr="00BD00E2" w14:paraId="72AB6ADD" w14:textId="77777777" w:rsidTr="00B05268">
        <w:trPr>
          <w:jc w:val="center"/>
        </w:trPr>
        <w:tc>
          <w:tcPr>
            <w:tcW w:w="4610" w:type="dxa"/>
            <w:vAlign w:val="center"/>
          </w:tcPr>
          <w:p w14:paraId="5B43D540" w14:textId="77777777" w:rsidR="00864DF9" w:rsidRPr="00BD00E2" w:rsidRDefault="00864DF9" w:rsidP="00864DF9">
            <w:pPr>
              <w:spacing w:after="0" w:line="240" w:lineRule="auto"/>
              <w:ind w:right="-171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BD00E2"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754" w:type="dxa"/>
            <w:vAlign w:val="center"/>
          </w:tcPr>
          <w:p w14:paraId="5458EEEF" w14:textId="2936C207" w:rsidR="00864DF9" w:rsidRPr="00864DF9" w:rsidRDefault="00864DF9" w:rsidP="00864DF9">
            <w:pPr>
              <w:spacing w:after="0" w:line="240" w:lineRule="auto"/>
              <w:ind w:left="-100" w:right="-110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864DF9">
              <w:rPr>
                <w:b/>
                <w:bCs/>
                <w:sz w:val="24"/>
                <w:szCs w:val="24"/>
              </w:rPr>
              <w:t>с 01.12.2022 по 30.06.2024</w:t>
            </w:r>
          </w:p>
        </w:tc>
        <w:tc>
          <w:tcPr>
            <w:tcW w:w="1701" w:type="dxa"/>
            <w:vAlign w:val="center"/>
          </w:tcPr>
          <w:p w14:paraId="72D33C3C" w14:textId="02FDC9E3" w:rsidR="00864DF9" w:rsidRPr="00864DF9" w:rsidRDefault="00864DF9" w:rsidP="00864DF9">
            <w:pPr>
              <w:spacing w:after="0" w:line="240" w:lineRule="auto"/>
              <w:ind w:left="-100" w:right="-110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864DF9">
              <w:rPr>
                <w:b/>
                <w:bCs/>
                <w:sz w:val="24"/>
                <w:szCs w:val="24"/>
              </w:rPr>
              <w:t>с 01.07.2024 по 31.12.2024</w:t>
            </w:r>
          </w:p>
        </w:tc>
        <w:tc>
          <w:tcPr>
            <w:tcW w:w="1701" w:type="dxa"/>
            <w:vAlign w:val="bottom"/>
          </w:tcPr>
          <w:p w14:paraId="2CBABBD7" w14:textId="165D4DDA" w:rsidR="00864DF9" w:rsidRPr="00864DF9" w:rsidRDefault="00864DF9" w:rsidP="00864DF9">
            <w:pPr>
              <w:spacing w:after="0" w:line="240" w:lineRule="auto"/>
              <w:ind w:left="-100" w:right="-110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864DF9">
              <w:rPr>
                <w:b/>
                <w:bCs/>
                <w:sz w:val="24"/>
                <w:szCs w:val="24"/>
              </w:rPr>
              <w:t>с 01.01.2025 по 30.06.2025</w:t>
            </w:r>
          </w:p>
        </w:tc>
        <w:tc>
          <w:tcPr>
            <w:tcW w:w="1701" w:type="dxa"/>
            <w:vAlign w:val="bottom"/>
          </w:tcPr>
          <w:p w14:paraId="12C4EC44" w14:textId="1B038F69" w:rsidR="00864DF9" w:rsidRPr="00864DF9" w:rsidRDefault="00864DF9" w:rsidP="00864DF9">
            <w:pPr>
              <w:spacing w:after="0" w:line="240" w:lineRule="auto"/>
              <w:ind w:left="-100" w:right="-110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864DF9">
              <w:rPr>
                <w:b/>
                <w:bCs/>
                <w:sz w:val="24"/>
                <w:szCs w:val="24"/>
              </w:rPr>
              <w:t>с 01.07.2025 по 31.12.2025</w:t>
            </w:r>
          </w:p>
        </w:tc>
        <w:tc>
          <w:tcPr>
            <w:tcW w:w="1701" w:type="dxa"/>
            <w:vAlign w:val="bottom"/>
          </w:tcPr>
          <w:p w14:paraId="27A8B948" w14:textId="339667D7" w:rsidR="00864DF9" w:rsidRPr="00864DF9" w:rsidRDefault="00864DF9" w:rsidP="00864DF9">
            <w:pPr>
              <w:spacing w:after="0" w:line="240" w:lineRule="auto"/>
              <w:ind w:left="-100" w:right="-110"/>
              <w:jc w:val="center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 w:rsidRPr="00864DF9">
              <w:rPr>
                <w:b/>
                <w:bCs/>
                <w:sz w:val="24"/>
                <w:szCs w:val="24"/>
              </w:rPr>
              <w:t>с 01.01.2026 по 30.06.2026</w:t>
            </w:r>
          </w:p>
        </w:tc>
      </w:tr>
      <w:tr w:rsidR="00864DF9" w:rsidRPr="00BD00E2" w14:paraId="129D71B8" w14:textId="77777777" w:rsidTr="00B05268">
        <w:trPr>
          <w:jc w:val="center"/>
        </w:trPr>
        <w:tc>
          <w:tcPr>
            <w:tcW w:w="4610" w:type="dxa"/>
            <w:vAlign w:val="center"/>
          </w:tcPr>
          <w:p w14:paraId="2B72A8DA" w14:textId="56E097C8" w:rsidR="00864DF9" w:rsidRPr="00BD00E2" w:rsidRDefault="00864DF9" w:rsidP="00864DF9">
            <w:pPr>
              <w:spacing w:after="0" w:line="240" w:lineRule="auto"/>
              <w:ind w:right="-171"/>
              <w:rPr>
                <w:rFonts w:eastAsia="Times New Roman" w:cs="Times New Roman"/>
                <w:b/>
                <w:iCs w:val="0"/>
                <w:color w:val="auto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МУП ЖКХ МО «Поселок Нижний Баскунчак»</w:t>
            </w:r>
          </w:p>
        </w:tc>
        <w:tc>
          <w:tcPr>
            <w:tcW w:w="1754" w:type="dxa"/>
            <w:vAlign w:val="center"/>
          </w:tcPr>
          <w:p w14:paraId="68C47102" w14:textId="0F0FE366" w:rsidR="00864DF9" w:rsidRPr="00864DF9" w:rsidRDefault="00864DF9" w:rsidP="00864DF9">
            <w:pPr>
              <w:spacing w:after="0" w:line="240" w:lineRule="auto"/>
              <w:ind w:left="-100" w:right="-110"/>
              <w:jc w:val="center"/>
              <w:rPr>
                <w:sz w:val="24"/>
                <w:szCs w:val="24"/>
              </w:rPr>
            </w:pPr>
            <w:r w:rsidRPr="00864DF9">
              <w:rPr>
                <w:sz w:val="24"/>
                <w:szCs w:val="24"/>
              </w:rPr>
              <w:t xml:space="preserve">3332,51 </w:t>
            </w:r>
            <w:proofErr w:type="spellStart"/>
            <w:r w:rsidRPr="00864DF9">
              <w:rPr>
                <w:sz w:val="24"/>
                <w:szCs w:val="24"/>
              </w:rPr>
              <w:t>руб</w:t>
            </w:r>
            <w:proofErr w:type="spellEnd"/>
            <w:r w:rsidRPr="00864DF9">
              <w:rPr>
                <w:sz w:val="24"/>
                <w:szCs w:val="24"/>
              </w:rPr>
              <w:t>/Гкал без НДС</w:t>
            </w:r>
          </w:p>
        </w:tc>
        <w:tc>
          <w:tcPr>
            <w:tcW w:w="1701" w:type="dxa"/>
            <w:vAlign w:val="center"/>
          </w:tcPr>
          <w:p w14:paraId="5330544F" w14:textId="0998597E" w:rsidR="00864DF9" w:rsidRPr="00864DF9" w:rsidRDefault="00864DF9" w:rsidP="00864DF9">
            <w:pPr>
              <w:spacing w:after="0" w:line="240" w:lineRule="auto"/>
              <w:ind w:left="-100" w:right="-110"/>
              <w:jc w:val="center"/>
              <w:rPr>
                <w:sz w:val="24"/>
                <w:szCs w:val="24"/>
              </w:rPr>
            </w:pPr>
            <w:r w:rsidRPr="00864DF9">
              <w:rPr>
                <w:sz w:val="24"/>
                <w:szCs w:val="24"/>
              </w:rPr>
              <w:t xml:space="preserve">3563,30 </w:t>
            </w:r>
            <w:proofErr w:type="spellStart"/>
            <w:r w:rsidRPr="00864DF9">
              <w:rPr>
                <w:sz w:val="24"/>
                <w:szCs w:val="24"/>
              </w:rPr>
              <w:t>руб</w:t>
            </w:r>
            <w:proofErr w:type="spellEnd"/>
            <w:r w:rsidRPr="00864DF9">
              <w:rPr>
                <w:sz w:val="24"/>
                <w:szCs w:val="24"/>
              </w:rPr>
              <w:t>/Гкал без НДС</w:t>
            </w:r>
          </w:p>
        </w:tc>
        <w:tc>
          <w:tcPr>
            <w:tcW w:w="1701" w:type="dxa"/>
            <w:vAlign w:val="center"/>
          </w:tcPr>
          <w:p w14:paraId="001F3AD6" w14:textId="0E8D7019" w:rsidR="00864DF9" w:rsidRPr="00864DF9" w:rsidRDefault="00864DF9" w:rsidP="00864DF9">
            <w:pPr>
              <w:spacing w:after="0" w:line="240" w:lineRule="auto"/>
              <w:ind w:left="-100" w:right="-110"/>
              <w:jc w:val="center"/>
              <w:rPr>
                <w:sz w:val="24"/>
                <w:szCs w:val="24"/>
              </w:rPr>
            </w:pPr>
            <w:r w:rsidRPr="00864DF9">
              <w:rPr>
                <w:sz w:val="24"/>
                <w:szCs w:val="24"/>
              </w:rPr>
              <w:t xml:space="preserve">3563,30 </w:t>
            </w:r>
            <w:proofErr w:type="spellStart"/>
            <w:r w:rsidRPr="00864DF9">
              <w:rPr>
                <w:sz w:val="24"/>
                <w:szCs w:val="24"/>
              </w:rPr>
              <w:t>руб</w:t>
            </w:r>
            <w:proofErr w:type="spellEnd"/>
            <w:r w:rsidRPr="00864DF9">
              <w:rPr>
                <w:sz w:val="24"/>
                <w:szCs w:val="24"/>
              </w:rPr>
              <w:t>/Гкал без НДС</w:t>
            </w:r>
          </w:p>
        </w:tc>
        <w:tc>
          <w:tcPr>
            <w:tcW w:w="1701" w:type="dxa"/>
            <w:vAlign w:val="center"/>
          </w:tcPr>
          <w:p w14:paraId="4920D8F1" w14:textId="4B6846BD" w:rsidR="00864DF9" w:rsidRPr="00864DF9" w:rsidRDefault="00864DF9" w:rsidP="00864DF9">
            <w:pPr>
              <w:spacing w:after="0" w:line="240" w:lineRule="auto"/>
              <w:ind w:left="-100" w:right="-110"/>
              <w:jc w:val="center"/>
              <w:rPr>
                <w:sz w:val="24"/>
                <w:szCs w:val="24"/>
              </w:rPr>
            </w:pPr>
            <w:r w:rsidRPr="00864DF9">
              <w:rPr>
                <w:sz w:val="24"/>
                <w:szCs w:val="24"/>
              </w:rPr>
              <w:t xml:space="preserve">4060,45 </w:t>
            </w:r>
            <w:proofErr w:type="spellStart"/>
            <w:r w:rsidRPr="00864DF9">
              <w:rPr>
                <w:sz w:val="24"/>
                <w:szCs w:val="24"/>
              </w:rPr>
              <w:t>руб</w:t>
            </w:r>
            <w:proofErr w:type="spellEnd"/>
            <w:r w:rsidRPr="00864DF9">
              <w:rPr>
                <w:sz w:val="24"/>
                <w:szCs w:val="24"/>
              </w:rPr>
              <w:t>/Гкал без НДС</w:t>
            </w:r>
          </w:p>
        </w:tc>
        <w:tc>
          <w:tcPr>
            <w:tcW w:w="1701" w:type="dxa"/>
            <w:vAlign w:val="center"/>
          </w:tcPr>
          <w:p w14:paraId="0C2F6E0C" w14:textId="01EA5E00" w:rsidR="00864DF9" w:rsidRPr="00864DF9" w:rsidRDefault="00864DF9" w:rsidP="00B05268">
            <w:pPr>
              <w:spacing w:after="0" w:line="240" w:lineRule="auto"/>
              <w:ind w:left="-100"/>
              <w:jc w:val="center"/>
              <w:rPr>
                <w:sz w:val="24"/>
                <w:szCs w:val="24"/>
              </w:rPr>
            </w:pPr>
            <w:r w:rsidRPr="00864DF9">
              <w:rPr>
                <w:sz w:val="24"/>
                <w:szCs w:val="24"/>
              </w:rPr>
              <w:t xml:space="preserve">для населения -4129,07 </w:t>
            </w:r>
            <w:proofErr w:type="spellStart"/>
            <w:r w:rsidRPr="00864DF9">
              <w:rPr>
                <w:sz w:val="24"/>
                <w:szCs w:val="24"/>
              </w:rPr>
              <w:t>руб</w:t>
            </w:r>
            <w:proofErr w:type="spellEnd"/>
            <w:r w:rsidRPr="00864DF9">
              <w:rPr>
                <w:sz w:val="24"/>
                <w:szCs w:val="24"/>
              </w:rPr>
              <w:t xml:space="preserve">/Гкал с НДС;                для прочих - 3932,45 </w:t>
            </w:r>
            <w:proofErr w:type="spellStart"/>
            <w:r w:rsidRPr="00864DF9">
              <w:rPr>
                <w:sz w:val="24"/>
                <w:szCs w:val="24"/>
              </w:rPr>
              <w:t>руб</w:t>
            </w:r>
            <w:proofErr w:type="spellEnd"/>
            <w:r w:rsidRPr="00864DF9">
              <w:rPr>
                <w:sz w:val="24"/>
                <w:szCs w:val="24"/>
              </w:rPr>
              <w:t>/Гкал без НДС.</w:t>
            </w:r>
          </w:p>
        </w:tc>
      </w:tr>
    </w:tbl>
    <w:p w14:paraId="6DFB97DC" w14:textId="77777777" w:rsidR="00C6752A" w:rsidRDefault="00C6752A" w:rsidP="00BD00E2"/>
    <w:sectPr w:rsidR="00C6752A" w:rsidSect="005E07B9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866E7" w14:textId="77777777" w:rsidR="00427055" w:rsidRDefault="00427055">
      <w:pPr>
        <w:spacing w:after="0" w:line="240" w:lineRule="auto"/>
      </w:pPr>
      <w:r>
        <w:separator/>
      </w:r>
    </w:p>
  </w:endnote>
  <w:endnote w:type="continuationSeparator" w:id="0">
    <w:p w14:paraId="73ECC637" w14:textId="77777777" w:rsidR="00427055" w:rsidRDefault="00427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66724" w14:textId="58C1A859" w:rsidR="003853AE" w:rsidRPr="00592A0C" w:rsidRDefault="003853AE" w:rsidP="003853AE">
    <w:pPr>
      <w:pStyle w:val="af5"/>
      <w:jc w:val="center"/>
      <w:rPr>
        <w:rFonts w:ascii="Times New Roman" w:hAnsi="Times New Roman"/>
      </w:rPr>
    </w:pPr>
    <w:r w:rsidRPr="00592A0C">
      <w:rPr>
        <w:rFonts w:ascii="Times New Roman" w:hAnsi="Times New Roman"/>
      </w:rPr>
      <w:fldChar w:fldCharType="begin"/>
    </w:r>
    <w:r w:rsidRPr="00592A0C">
      <w:rPr>
        <w:rFonts w:ascii="Times New Roman" w:hAnsi="Times New Roman"/>
      </w:rPr>
      <w:instrText>PAGE   \* MERGEFORMAT</w:instrText>
    </w:r>
    <w:r w:rsidRPr="00592A0C">
      <w:rPr>
        <w:rFonts w:ascii="Times New Roman" w:hAnsi="Times New Roman"/>
      </w:rPr>
      <w:fldChar w:fldCharType="separate"/>
    </w:r>
    <w:r w:rsidR="00355C8F">
      <w:rPr>
        <w:rFonts w:ascii="Times New Roman" w:hAnsi="Times New Roman"/>
        <w:noProof/>
      </w:rPr>
      <w:t>17</w:t>
    </w:r>
    <w:r w:rsidRPr="00592A0C">
      <w:rPr>
        <w:rFonts w:ascii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F68ED" w14:textId="77777777" w:rsidR="003853AE" w:rsidRDefault="003853AE">
    <w:pPr>
      <w:pStyle w:val="a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CEF40" w14:textId="71BBF1BB" w:rsidR="003853AE" w:rsidRPr="00F57CF1" w:rsidRDefault="003853AE" w:rsidP="003853AE">
    <w:pPr>
      <w:pStyle w:val="af5"/>
      <w:jc w:val="center"/>
      <w:rPr>
        <w:rFonts w:ascii="Times New Roman" w:hAnsi="Times New Roman"/>
      </w:rPr>
    </w:pPr>
    <w:r w:rsidRPr="00F57CF1">
      <w:rPr>
        <w:rFonts w:ascii="Times New Roman" w:hAnsi="Times New Roman"/>
      </w:rPr>
      <w:fldChar w:fldCharType="begin"/>
    </w:r>
    <w:r w:rsidRPr="00F57CF1">
      <w:rPr>
        <w:rFonts w:ascii="Times New Roman" w:hAnsi="Times New Roman"/>
      </w:rPr>
      <w:instrText>PAGE   \* MERGEFORMAT</w:instrText>
    </w:r>
    <w:r w:rsidRPr="00F57CF1">
      <w:rPr>
        <w:rFonts w:ascii="Times New Roman" w:hAnsi="Times New Roman"/>
      </w:rPr>
      <w:fldChar w:fldCharType="separate"/>
    </w:r>
    <w:r w:rsidR="00355C8F">
      <w:rPr>
        <w:rFonts w:ascii="Times New Roman" w:hAnsi="Times New Roman"/>
        <w:noProof/>
      </w:rPr>
      <w:t>48</w:t>
    </w:r>
    <w:r w:rsidRPr="00F57CF1"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47EDDC" w14:textId="77777777" w:rsidR="00427055" w:rsidRDefault="00427055">
      <w:pPr>
        <w:spacing w:after="0" w:line="240" w:lineRule="auto"/>
      </w:pPr>
      <w:r>
        <w:separator/>
      </w:r>
    </w:p>
  </w:footnote>
  <w:footnote w:type="continuationSeparator" w:id="0">
    <w:p w14:paraId="059836EF" w14:textId="77777777" w:rsidR="00427055" w:rsidRDefault="004270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Century Schoolbook" w:hAnsi="Century Schoolbook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Century Schoolbook" w:hAnsi="Century Schoolbook"/>
      </w:rPr>
    </w:lvl>
  </w:abstractNum>
  <w:abstractNum w:abstractNumId="3" w15:restartNumberingAfterBreak="0">
    <w:nsid w:val="00000028"/>
    <w:multiLevelType w:val="singleLevel"/>
    <w:tmpl w:val="00000028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Century Schoolbook" w:hAnsi="Century Schoolbook"/>
        <w:caps w:val="0"/>
        <w:smallCaps w:val="0"/>
        <w:strike w:val="0"/>
        <w:dstrike w:val="0"/>
        <w:vanish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4" w15:restartNumberingAfterBreak="0">
    <w:nsid w:val="0000002E"/>
    <w:multiLevelType w:val="multilevel"/>
    <w:tmpl w:val="7C4263C2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30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9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0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0" w:hanging="1800"/>
      </w:pPr>
      <w:rPr>
        <w:rFonts w:hint="default"/>
      </w:rPr>
    </w:lvl>
  </w:abstractNum>
  <w:abstractNum w:abstractNumId="5" w15:restartNumberingAfterBreak="0">
    <w:nsid w:val="02D422A1"/>
    <w:multiLevelType w:val="hybridMultilevel"/>
    <w:tmpl w:val="7FFED84A"/>
    <w:lvl w:ilvl="0" w:tplc="929027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3353CA9"/>
    <w:multiLevelType w:val="hybridMultilevel"/>
    <w:tmpl w:val="E4C85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EF6709"/>
    <w:multiLevelType w:val="hybridMultilevel"/>
    <w:tmpl w:val="43905AD0"/>
    <w:lvl w:ilvl="0" w:tplc="EBBC0A64">
      <w:start w:val="1"/>
      <w:numFmt w:val="decimal"/>
      <w:suff w:val="nothing"/>
      <w:lvlText w:val="СТ-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CC2B37"/>
    <w:multiLevelType w:val="multilevel"/>
    <w:tmpl w:val="F1423A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sz w:val="28"/>
      </w:rPr>
    </w:lvl>
  </w:abstractNum>
  <w:abstractNum w:abstractNumId="9" w15:restartNumberingAfterBreak="0">
    <w:nsid w:val="10536911"/>
    <w:multiLevelType w:val="hybridMultilevel"/>
    <w:tmpl w:val="1E96B64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Century Schoolbook" w:hAnsi="Century Schoolbook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 w15:restartNumberingAfterBreak="0">
    <w:nsid w:val="181F00CF"/>
    <w:multiLevelType w:val="hybridMultilevel"/>
    <w:tmpl w:val="45DC74E8"/>
    <w:lvl w:ilvl="0" w:tplc="92902790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 w15:restartNumberingAfterBreak="0">
    <w:nsid w:val="18C31377"/>
    <w:multiLevelType w:val="hybridMultilevel"/>
    <w:tmpl w:val="9ACAD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entury Schoolbook" w:hAnsi="Century Schoolbook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entury Schoolbook" w:hAnsi="Century Schoolbook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1BE42C63"/>
    <w:multiLevelType w:val="hybridMultilevel"/>
    <w:tmpl w:val="F4EC82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FDB5CCE"/>
    <w:multiLevelType w:val="hybridMultilevel"/>
    <w:tmpl w:val="6AF0140A"/>
    <w:lvl w:ilvl="0" w:tplc="04190001">
      <w:numFmt w:val="bullet"/>
      <w:lvlText w:val=""/>
      <w:lvlJc w:val="left"/>
      <w:pPr>
        <w:ind w:left="720" w:hanging="360"/>
      </w:pPr>
      <w:rPr>
        <w:rFonts w:ascii="Century Schoolbook" w:eastAsia="Arial" w:hAnsi="Century Schoolbook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entury Schoolbook" w:hAnsi="Century Schoolbook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entury Schoolbook" w:hAnsi="Century Schoolbook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21770E4A"/>
    <w:multiLevelType w:val="multilevel"/>
    <w:tmpl w:val="A894BDAC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Century Schoolbook" w:hAnsi="Century Schoolbook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ambria" w:hAnsi="Cambria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Calibri" w:hAnsi="Calibri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Calibri" w:hAnsi="Calibri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Calibri" w:hAnsi="Calibri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Calibri" w:hAnsi="Calibri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Calibri" w:hAnsi="Calibri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Calibri" w:hAnsi="Calibri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Calibri" w:hAnsi="Calibri" w:hint="default"/>
        <w:sz w:val="20"/>
      </w:rPr>
    </w:lvl>
  </w:abstractNum>
  <w:abstractNum w:abstractNumId="15" w15:restartNumberingAfterBreak="0">
    <w:nsid w:val="2A314B2D"/>
    <w:multiLevelType w:val="hybridMultilevel"/>
    <w:tmpl w:val="1A8CEC56"/>
    <w:lvl w:ilvl="0" w:tplc="8A601108">
      <w:start w:val="1"/>
      <w:numFmt w:val="decimal"/>
      <w:suff w:val="nothing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EB3E63"/>
    <w:multiLevelType w:val="hybridMultilevel"/>
    <w:tmpl w:val="ABDEFC24"/>
    <w:lvl w:ilvl="0" w:tplc="8A601108">
      <w:start w:val="1"/>
      <w:numFmt w:val="decimal"/>
      <w:suff w:val="nothing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E7E44D2"/>
    <w:multiLevelType w:val="hybridMultilevel"/>
    <w:tmpl w:val="1A8CEC56"/>
    <w:lvl w:ilvl="0" w:tplc="8A601108">
      <w:start w:val="1"/>
      <w:numFmt w:val="decimal"/>
      <w:suff w:val="nothing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BC2476"/>
    <w:multiLevelType w:val="hybridMultilevel"/>
    <w:tmpl w:val="D78C9084"/>
    <w:lvl w:ilvl="0" w:tplc="6004DF8E">
      <w:start w:val="1"/>
      <w:numFmt w:val="decimal"/>
      <w:lvlText w:val="%1)"/>
      <w:lvlJc w:val="left"/>
      <w:pPr>
        <w:ind w:left="1068" w:hanging="360"/>
      </w:pPr>
      <w:rPr>
        <w:rFonts w:eastAsiaTheme="minorHAnsi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15172C7"/>
    <w:multiLevelType w:val="hybridMultilevel"/>
    <w:tmpl w:val="38F6B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entury Schoolbook" w:hAnsi="Century Schoolbook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entury Schoolbook" w:hAnsi="Century Schoolbook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0" w15:restartNumberingAfterBreak="0">
    <w:nsid w:val="42F45749"/>
    <w:multiLevelType w:val="multilevel"/>
    <w:tmpl w:val="C1684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653EE1"/>
    <w:multiLevelType w:val="hybridMultilevel"/>
    <w:tmpl w:val="F006D650"/>
    <w:lvl w:ilvl="0" w:tplc="F4BED280">
      <w:start w:val="1"/>
      <w:numFmt w:val="bullet"/>
      <w:lvlText w:val="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entury Schoolbook" w:hAnsi="Century Schoolbook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entury Schoolbook" w:hAnsi="Century Schoolbook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2" w15:restartNumberingAfterBreak="0">
    <w:nsid w:val="4ECB044E"/>
    <w:multiLevelType w:val="hybridMultilevel"/>
    <w:tmpl w:val="5BB6E0EA"/>
    <w:lvl w:ilvl="0" w:tplc="CF00ABF4">
      <w:start w:val="1"/>
      <w:numFmt w:val="decimal"/>
      <w:lvlText w:val="%1."/>
      <w:lvlJc w:val="left"/>
      <w:pPr>
        <w:ind w:left="1185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Arial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Arial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Arial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Arial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Arial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Arial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Arial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Arial"/>
      </w:rPr>
    </w:lvl>
  </w:abstractNum>
  <w:abstractNum w:abstractNumId="23" w15:restartNumberingAfterBreak="0">
    <w:nsid w:val="539C5BC4"/>
    <w:multiLevelType w:val="hybridMultilevel"/>
    <w:tmpl w:val="5BE85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entury Schoolbook" w:hAnsi="Century Schoolbook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entury Schoolbook" w:hAnsi="Century Schoolbook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4" w15:restartNumberingAfterBreak="0">
    <w:nsid w:val="551304E0"/>
    <w:multiLevelType w:val="hybridMultilevel"/>
    <w:tmpl w:val="3B046BCC"/>
    <w:lvl w:ilvl="0" w:tplc="BE44EED0">
      <w:start w:val="1"/>
      <w:numFmt w:val="decimal"/>
      <w:lvlText w:val="%1."/>
      <w:lvlJc w:val="left"/>
      <w:pPr>
        <w:ind w:left="1485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Arial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Arial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Arial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Arial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Arial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Arial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Arial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Arial"/>
      </w:rPr>
    </w:lvl>
  </w:abstractNum>
  <w:abstractNum w:abstractNumId="25" w15:restartNumberingAfterBreak="0">
    <w:nsid w:val="57483EC6"/>
    <w:multiLevelType w:val="hybridMultilevel"/>
    <w:tmpl w:val="553679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0FE4170"/>
    <w:multiLevelType w:val="hybridMultilevel"/>
    <w:tmpl w:val="1C80CCE6"/>
    <w:lvl w:ilvl="0" w:tplc="1A0A7A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6004D37"/>
    <w:multiLevelType w:val="hybridMultilevel"/>
    <w:tmpl w:val="1DE0A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Century Schoolbook" w:hAnsi="Century Schoolbook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entury Schoolbook" w:hAnsi="Century Schoolbook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entury Schoolbook" w:hAnsi="Century Schoolbook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8" w15:restartNumberingAfterBreak="0">
    <w:nsid w:val="71A63B34"/>
    <w:multiLevelType w:val="hybridMultilevel"/>
    <w:tmpl w:val="2CD8CFB6"/>
    <w:lvl w:ilvl="0" w:tplc="04190001">
      <w:numFmt w:val="bullet"/>
      <w:lvlText w:val=""/>
      <w:lvlJc w:val="left"/>
      <w:pPr>
        <w:ind w:left="720" w:hanging="360"/>
      </w:pPr>
      <w:rPr>
        <w:rFonts w:ascii="Century Schoolbook" w:eastAsia="Arial" w:hAnsi="Century Schoolbook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ambria" w:hAnsi="Cambria" w:cs="Cambria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Century Schoolbook" w:hAnsi="Century Schoolbook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ambria" w:hAnsi="Cambria" w:cs="Cambria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Century Schoolbook" w:hAnsi="Century Schoolbook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ambria" w:hAnsi="Cambria" w:cs="Cambria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29" w15:restartNumberingAfterBreak="0">
    <w:nsid w:val="751E5AD0"/>
    <w:multiLevelType w:val="hybridMultilevel"/>
    <w:tmpl w:val="4C023D6C"/>
    <w:lvl w:ilvl="0" w:tplc="8A601108">
      <w:start w:val="1"/>
      <w:numFmt w:val="decimal"/>
      <w:suff w:val="nothing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59C250C"/>
    <w:multiLevelType w:val="hybridMultilevel"/>
    <w:tmpl w:val="1C80CCE6"/>
    <w:lvl w:ilvl="0" w:tplc="1A0A7A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24"/>
  </w:num>
  <w:num w:numId="3">
    <w:abstractNumId w:val="19"/>
  </w:num>
  <w:num w:numId="4">
    <w:abstractNumId w:val="11"/>
  </w:num>
  <w:num w:numId="5">
    <w:abstractNumId w:val="9"/>
  </w:num>
  <w:num w:numId="6">
    <w:abstractNumId w:val="23"/>
  </w:num>
  <w:num w:numId="7">
    <w:abstractNumId w:val="27"/>
  </w:num>
  <w:num w:numId="8">
    <w:abstractNumId w:val="6"/>
  </w:num>
  <w:num w:numId="9">
    <w:abstractNumId w:val="3"/>
  </w:num>
  <w:num w:numId="10">
    <w:abstractNumId w:val="14"/>
  </w:num>
  <w:num w:numId="11">
    <w:abstractNumId w:val="0"/>
  </w:num>
  <w:num w:numId="12">
    <w:abstractNumId w:val="1"/>
  </w:num>
  <w:num w:numId="13">
    <w:abstractNumId w:val="2"/>
  </w:num>
  <w:num w:numId="14">
    <w:abstractNumId w:val="21"/>
  </w:num>
  <w:num w:numId="15">
    <w:abstractNumId w:val="28"/>
  </w:num>
  <w:num w:numId="16">
    <w:abstractNumId w:val="13"/>
  </w:num>
  <w:num w:numId="17">
    <w:abstractNumId w:val="8"/>
  </w:num>
  <w:num w:numId="18">
    <w:abstractNumId w:val="30"/>
  </w:num>
  <w:num w:numId="19">
    <w:abstractNumId w:val="12"/>
  </w:num>
  <w:num w:numId="20">
    <w:abstractNumId w:val="10"/>
  </w:num>
  <w:num w:numId="21">
    <w:abstractNumId w:val="5"/>
  </w:num>
  <w:num w:numId="22">
    <w:abstractNumId w:val="4"/>
  </w:num>
  <w:num w:numId="23">
    <w:abstractNumId w:val="16"/>
  </w:num>
  <w:num w:numId="24">
    <w:abstractNumId w:val="29"/>
  </w:num>
  <w:num w:numId="25">
    <w:abstractNumId w:val="17"/>
  </w:num>
  <w:num w:numId="26">
    <w:abstractNumId w:val="15"/>
  </w:num>
  <w:num w:numId="27">
    <w:abstractNumId w:val="7"/>
  </w:num>
  <w:num w:numId="28">
    <w:abstractNumId w:val="26"/>
  </w:num>
  <w:num w:numId="29">
    <w:abstractNumId w:val="20"/>
  </w:num>
  <w:num w:numId="30">
    <w:abstractNumId w:val="25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D09"/>
    <w:rsid w:val="00006642"/>
    <w:rsid w:val="000243A6"/>
    <w:rsid w:val="0005136B"/>
    <w:rsid w:val="00052E45"/>
    <w:rsid w:val="000750A0"/>
    <w:rsid w:val="000817B9"/>
    <w:rsid w:val="00086B9F"/>
    <w:rsid w:val="000957FC"/>
    <w:rsid w:val="00095A58"/>
    <w:rsid w:val="000B15AE"/>
    <w:rsid w:val="000B54B3"/>
    <w:rsid w:val="00121461"/>
    <w:rsid w:val="00124CD7"/>
    <w:rsid w:val="0013596D"/>
    <w:rsid w:val="001C1613"/>
    <w:rsid w:val="001C4C64"/>
    <w:rsid w:val="001C6413"/>
    <w:rsid w:val="001D3FBE"/>
    <w:rsid w:val="001E1DBB"/>
    <w:rsid w:val="00292E90"/>
    <w:rsid w:val="002C492A"/>
    <w:rsid w:val="002D0C04"/>
    <w:rsid w:val="002D500C"/>
    <w:rsid w:val="002D553B"/>
    <w:rsid w:val="002E3DFA"/>
    <w:rsid w:val="003412B7"/>
    <w:rsid w:val="00343716"/>
    <w:rsid w:val="00355C8F"/>
    <w:rsid w:val="0038275F"/>
    <w:rsid w:val="003853AE"/>
    <w:rsid w:val="003D218A"/>
    <w:rsid w:val="003F6A0F"/>
    <w:rsid w:val="00427055"/>
    <w:rsid w:val="00436097"/>
    <w:rsid w:val="004361C9"/>
    <w:rsid w:val="00460055"/>
    <w:rsid w:val="00460712"/>
    <w:rsid w:val="00465081"/>
    <w:rsid w:val="00484306"/>
    <w:rsid w:val="00496499"/>
    <w:rsid w:val="00496DE1"/>
    <w:rsid w:val="004A521E"/>
    <w:rsid w:val="004A55E1"/>
    <w:rsid w:val="004B3E31"/>
    <w:rsid w:val="004E5D2C"/>
    <w:rsid w:val="00502F81"/>
    <w:rsid w:val="0056617C"/>
    <w:rsid w:val="00592E1D"/>
    <w:rsid w:val="00593128"/>
    <w:rsid w:val="005C67E3"/>
    <w:rsid w:val="005E07B9"/>
    <w:rsid w:val="006611AF"/>
    <w:rsid w:val="00664701"/>
    <w:rsid w:val="00670B62"/>
    <w:rsid w:val="006775DE"/>
    <w:rsid w:val="00684947"/>
    <w:rsid w:val="006B6332"/>
    <w:rsid w:val="00724A30"/>
    <w:rsid w:val="0074129A"/>
    <w:rsid w:val="00753CCC"/>
    <w:rsid w:val="00765723"/>
    <w:rsid w:val="007A2AA6"/>
    <w:rsid w:val="007B2ADE"/>
    <w:rsid w:val="007C4B19"/>
    <w:rsid w:val="007E3834"/>
    <w:rsid w:val="007F2B39"/>
    <w:rsid w:val="007F6B6A"/>
    <w:rsid w:val="007F70F0"/>
    <w:rsid w:val="008258DB"/>
    <w:rsid w:val="00854C57"/>
    <w:rsid w:val="00857831"/>
    <w:rsid w:val="00864DF9"/>
    <w:rsid w:val="008A06A4"/>
    <w:rsid w:val="008A2918"/>
    <w:rsid w:val="008B2240"/>
    <w:rsid w:val="008F22BF"/>
    <w:rsid w:val="00920818"/>
    <w:rsid w:val="00922CD4"/>
    <w:rsid w:val="00940E1B"/>
    <w:rsid w:val="00944FE5"/>
    <w:rsid w:val="009A7843"/>
    <w:rsid w:val="009D1216"/>
    <w:rsid w:val="009F79C4"/>
    <w:rsid w:val="00A04409"/>
    <w:rsid w:val="00A5385D"/>
    <w:rsid w:val="00A72550"/>
    <w:rsid w:val="00AC3247"/>
    <w:rsid w:val="00AF0012"/>
    <w:rsid w:val="00AF40AE"/>
    <w:rsid w:val="00B00708"/>
    <w:rsid w:val="00B0355B"/>
    <w:rsid w:val="00B05268"/>
    <w:rsid w:val="00B0754F"/>
    <w:rsid w:val="00B1597A"/>
    <w:rsid w:val="00B50E8C"/>
    <w:rsid w:val="00B758B2"/>
    <w:rsid w:val="00BC1D04"/>
    <w:rsid w:val="00BD00E2"/>
    <w:rsid w:val="00C326EC"/>
    <w:rsid w:val="00C518E7"/>
    <w:rsid w:val="00C6752A"/>
    <w:rsid w:val="00C90EA9"/>
    <w:rsid w:val="00CD7632"/>
    <w:rsid w:val="00CE2754"/>
    <w:rsid w:val="00D706B1"/>
    <w:rsid w:val="00D7163F"/>
    <w:rsid w:val="00D879C6"/>
    <w:rsid w:val="00DA4A0A"/>
    <w:rsid w:val="00DA5F70"/>
    <w:rsid w:val="00DE4198"/>
    <w:rsid w:val="00DE52AF"/>
    <w:rsid w:val="00E0142C"/>
    <w:rsid w:val="00E1523A"/>
    <w:rsid w:val="00E45927"/>
    <w:rsid w:val="00E54B88"/>
    <w:rsid w:val="00E6699F"/>
    <w:rsid w:val="00E82BB7"/>
    <w:rsid w:val="00EB0881"/>
    <w:rsid w:val="00ED58A5"/>
    <w:rsid w:val="00EE0727"/>
    <w:rsid w:val="00F3352D"/>
    <w:rsid w:val="00F61CA4"/>
    <w:rsid w:val="00F637BE"/>
    <w:rsid w:val="00F7677E"/>
    <w:rsid w:val="00FC0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E2248"/>
  <w15:chartTrackingRefBased/>
  <w15:docId w15:val="{D060C737-610D-45F4-969D-2E9CC0FEF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Arial"/>
        <w:iCs/>
        <w:color w:val="000000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C0D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nhideWhenUsed/>
    <w:qFormat/>
    <w:rsid w:val="00FC0D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FC0D0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0D0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 w:val="0"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0D0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C0D0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 w:val="0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0D0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0D0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0D0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C0D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rsid w:val="00FC0D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FC0D0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FC0D09"/>
    <w:rPr>
      <w:rFonts w:asciiTheme="minorHAnsi" w:eastAsiaTheme="majorEastAsia" w:hAnsiTheme="minorHAnsi" w:cstheme="majorBidi"/>
      <w:i/>
      <w:iCs w:val="0"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C0D0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rsid w:val="00FC0D09"/>
    <w:rPr>
      <w:rFonts w:asciiTheme="minorHAnsi" w:eastAsiaTheme="majorEastAsia" w:hAnsiTheme="minorHAnsi" w:cstheme="majorBidi"/>
      <w:i/>
      <w:iCs w:val="0"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C0D0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C0D09"/>
    <w:rPr>
      <w:rFonts w:asciiTheme="minorHAnsi" w:eastAsiaTheme="majorEastAsia" w:hAnsiTheme="minorHAnsi" w:cstheme="majorBidi"/>
      <w:i/>
      <w:iCs w:val="0"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C0D09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C0D09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C0D09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C0D0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FC0D09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21">
    <w:name w:val="Quote"/>
    <w:basedOn w:val="a"/>
    <w:next w:val="a"/>
    <w:link w:val="22"/>
    <w:uiPriority w:val="29"/>
    <w:qFormat/>
    <w:rsid w:val="00FC0D09"/>
    <w:pPr>
      <w:spacing w:before="160"/>
      <w:jc w:val="center"/>
    </w:pPr>
    <w:rPr>
      <w:i/>
      <w:iCs w:val="0"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C0D09"/>
    <w:rPr>
      <w:i/>
      <w:iCs w:val="0"/>
      <w:color w:val="404040" w:themeColor="text1" w:themeTint="BF"/>
    </w:rPr>
  </w:style>
  <w:style w:type="paragraph" w:styleId="a7">
    <w:name w:val="List Paragraph"/>
    <w:basedOn w:val="a"/>
    <w:link w:val="a8"/>
    <w:qFormat/>
    <w:rsid w:val="00FC0D09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FC0D09"/>
    <w:rPr>
      <w:i/>
      <w:iCs w:val="0"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FC0D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 w:val="0"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FC0D09"/>
    <w:rPr>
      <w:i/>
      <w:iCs w:val="0"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FC0D09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B00708"/>
  </w:style>
  <w:style w:type="paragraph" w:styleId="ad">
    <w:name w:val="No Spacing"/>
    <w:link w:val="ae"/>
    <w:uiPriority w:val="99"/>
    <w:qFormat/>
    <w:rsid w:val="00B00708"/>
    <w:pPr>
      <w:spacing w:after="0" w:line="240" w:lineRule="auto"/>
    </w:pPr>
    <w:rPr>
      <w:rFonts w:ascii="Arial Unicode MS" w:eastAsia="Arial" w:hAnsi="Arial Unicode MS"/>
      <w:iCs w:val="0"/>
      <w:color w:val="auto"/>
      <w:sz w:val="22"/>
      <w:szCs w:val="20"/>
      <w:lang w:eastAsia="ru-RU"/>
    </w:rPr>
  </w:style>
  <w:style w:type="character" w:customStyle="1" w:styleId="ae">
    <w:name w:val="Без интервала Знак"/>
    <w:link w:val="ad"/>
    <w:uiPriority w:val="99"/>
    <w:locked/>
    <w:rsid w:val="00B00708"/>
    <w:rPr>
      <w:rFonts w:ascii="Arial Unicode MS" w:eastAsia="Arial" w:hAnsi="Arial Unicode MS"/>
      <w:iCs w:val="0"/>
      <w:color w:val="auto"/>
      <w:sz w:val="22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rsid w:val="00B00708"/>
    <w:pPr>
      <w:spacing w:after="0" w:line="240" w:lineRule="auto"/>
    </w:pPr>
    <w:rPr>
      <w:rFonts w:ascii="Segoe UI" w:eastAsia="Arial Unicode MS" w:hAnsi="Segoe UI" w:cs="Times New Roman"/>
      <w:iCs w:val="0"/>
      <w:color w:val="auto"/>
      <w:sz w:val="16"/>
      <w:szCs w:val="20"/>
    </w:rPr>
  </w:style>
  <w:style w:type="character" w:customStyle="1" w:styleId="af0">
    <w:name w:val="Текст выноски Знак"/>
    <w:basedOn w:val="a0"/>
    <w:link w:val="af"/>
    <w:uiPriority w:val="99"/>
    <w:semiHidden/>
    <w:rsid w:val="00B00708"/>
    <w:rPr>
      <w:rFonts w:ascii="Segoe UI" w:eastAsia="Arial Unicode MS" w:hAnsi="Segoe UI" w:cs="Times New Roman"/>
      <w:iCs w:val="0"/>
      <w:color w:val="auto"/>
      <w:sz w:val="16"/>
      <w:szCs w:val="20"/>
    </w:rPr>
  </w:style>
  <w:style w:type="table" w:styleId="af1">
    <w:name w:val="Table Grid"/>
    <w:basedOn w:val="a1"/>
    <w:rsid w:val="00B00708"/>
    <w:pPr>
      <w:spacing w:after="0" w:line="240" w:lineRule="auto"/>
    </w:pPr>
    <w:rPr>
      <w:rFonts w:ascii="Arial Unicode MS" w:eastAsia="Arial Unicode MS" w:hAnsi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uiPriority w:val="22"/>
    <w:qFormat/>
    <w:rsid w:val="00B00708"/>
    <w:rPr>
      <w:rFonts w:cs="Arial"/>
      <w:b/>
    </w:rPr>
  </w:style>
  <w:style w:type="character" w:customStyle="1" w:styleId="apple-converted-space">
    <w:name w:val="apple-converted-space"/>
    <w:rsid w:val="00B00708"/>
  </w:style>
  <w:style w:type="paragraph" w:styleId="af3">
    <w:name w:val="header"/>
    <w:basedOn w:val="a"/>
    <w:link w:val="af4"/>
    <w:uiPriority w:val="99"/>
    <w:rsid w:val="00B00708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Times New Roman"/>
      <w:iCs w:val="0"/>
      <w:color w:val="auto"/>
      <w:sz w:val="20"/>
      <w:szCs w:val="20"/>
    </w:rPr>
  </w:style>
  <w:style w:type="character" w:customStyle="1" w:styleId="af4">
    <w:name w:val="Верхний колонтитул Знак"/>
    <w:basedOn w:val="a0"/>
    <w:link w:val="af3"/>
    <w:uiPriority w:val="99"/>
    <w:rsid w:val="00B00708"/>
    <w:rPr>
      <w:rFonts w:ascii="Arial Unicode MS" w:eastAsia="Arial Unicode MS" w:hAnsi="Arial Unicode MS" w:cs="Times New Roman"/>
      <w:iCs w:val="0"/>
      <w:color w:val="auto"/>
      <w:sz w:val="20"/>
      <w:szCs w:val="20"/>
    </w:rPr>
  </w:style>
  <w:style w:type="paragraph" w:styleId="af5">
    <w:name w:val="footer"/>
    <w:basedOn w:val="a"/>
    <w:link w:val="af6"/>
    <w:uiPriority w:val="99"/>
    <w:rsid w:val="00B00708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Times New Roman"/>
      <w:iCs w:val="0"/>
      <w:color w:val="auto"/>
      <w:sz w:val="20"/>
      <w:szCs w:val="20"/>
    </w:rPr>
  </w:style>
  <w:style w:type="character" w:customStyle="1" w:styleId="af6">
    <w:name w:val="Нижний колонтитул Знак"/>
    <w:basedOn w:val="a0"/>
    <w:link w:val="af5"/>
    <w:uiPriority w:val="99"/>
    <w:rsid w:val="00B00708"/>
    <w:rPr>
      <w:rFonts w:ascii="Arial Unicode MS" w:eastAsia="Arial Unicode MS" w:hAnsi="Arial Unicode MS" w:cs="Times New Roman"/>
      <w:iCs w:val="0"/>
      <w:color w:val="auto"/>
      <w:sz w:val="20"/>
      <w:szCs w:val="20"/>
    </w:rPr>
  </w:style>
  <w:style w:type="paragraph" w:styleId="af7">
    <w:name w:val="Normal (Web)"/>
    <w:basedOn w:val="a"/>
    <w:uiPriority w:val="99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character" w:customStyle="1" w:styleId="apple-style-span">
    <w:name w:val="apple-style-span"/>
    <w:uiPriority w:val="99"/>
    <w:rsid w:val="00B00708"/>
  </w:style>
  <w:style w:type="paragraph" w:customStyle="1" w:styleId="p16">
    <w:name w:val="p16"/>
    <w:basedOn w:val="a"/>
    <w:uiPriority w:val="99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character" w:styleId="af8">
    <w:name w:val="Hyperlink"/>
    <w:uiPriority w:val="99"/>
    <w:rsid w:val="00B00708"/>
    <w:rPr>
      <w:rFonts w:cs="Arial"/>
      <w:color w:val="0000FF"/>
      <w:u w:val="single"/>
    </w:rPr>
  </w:style>
  <w:style w:type="paragraph" w:customStyle="1" w:styleId="p17">
    <w:name w:val="p17"/>
    <w:basedOn w:val="a"/>
    <w:uiPriority w:val="99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character" w:customStyle="1" w:styleId="s2">
    <w:name w:val="s2"/>
    <w:uiPriority w:val="99"/>
    <w:rsid w:val="00B00708"/>
  </w:style>
  <w:style w:type="paragraph" w:customStyle="1" w:styleId="p8">
    <w:name w:val="p8"/>
    <w:basedOn w:val="a"/>
    <w:uiPriority w:val="99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character" w:customStyle="1" w:styleId="s3">
    <w:name w:val="s3"/>
    <w:uiPriority w:val="99"/>
    <w:rsid w:val="00B00708"/>
  </w:style>
  <w:style w:type="character" w:customStyle="1" w:styleId="s4">
    <w:name w:val="s4"/>
    <w:uiPriority w:val="99"/>
    <w:rsid w:val="00B00708"/>
  </w:style>
  <w:style w:type="paragraph" w:customStyle="1" w:styleId="p6">
    <w:name w:val="p6"/>
    <w:basedOn w:val="a"/>
    <w:uiPriority w:val="99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default">
    <w:name w:val="default"/>
    <w:basedOn w:val="a"/>
    <w:uiPriority w:val="99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table" w:customStyle="1" w:styleId="12">
    <w:name w:val="Сетка таблицы1"/>
    <w:rsid w:val="00B00708"/>
    <w:pPr>
      <w:spacing w:after="0" w:line="240" w:lineRule="auto"/>
    </w:pPr>
    <w:rPr>
      <w:rFonts w:ascii="Arial" w:eastAsia="Arial" w:hAnsi="Arial"/>
      <w:iCs w:val="0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rsid w:val="00B00708"/>
    <w:pPr>
      <w:spacing w:after="0" w:line="240" w:lineRule="auto"/>
    </w:pPr>
    <w:rPr>
      <w:rFonts w:ascii="Arial" w:eastAsia="Arial" w:hAnsi="Arial"/>
      <w:iCs w:val="0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0">
    <w:name w:val="Default"/>
    <w:uiPriority w:val="99"/>
    <w:rsid w:val="00B00708"/>
    <w:pPr>
      <w:autoSpaceDE w:val="0"/>
      <w:autoSpaceDN w:val="0"/>
      <w:adjustRightInd w:val="0"/>
      <w:spacing w:after="0" w:line="240" w:lineRule="auto"/>
    </w:pPr>
    <w:rPr>
      <w:rFonts w:ascii="Arial" w:eastAsia="Arial" w:hAnsi="Arial"/>
      <w:iCs w:val="0"/>
      <w:sz w:val="24"/>
      <w:szCs w:val="24"/>
      <w:lang w:eastAsia="ru-RU"/>
    </w:rPr>
  </w:style>
  <w:style w:type="character" w:customStyle="1" w:styleId="BodyTextChar">
    <w:name w:val="Body Text Char"/>
    <w:aliases w:val="Знак Char,Знак1 Знак Char,Основной текст1 Char,Основной текст1 Знак Знак Char"/>
    <w:uiPriority w:val="99"/>
    <w:semiHidden/>
    <w:locked/>
    <w:rsid w:val="00B00708"/>
    <w:rPr>
      <w:sz w:val="24"/>
    </w:rPr>
  </w:style>
  <w:style w:type="paragraph" w:styleId="af9">
    <w:name w:val="Body Text"/>
    <w:aliases w:val="Знак,Знак1 Знак,Основной текст1,Основной текст1 Знак Знак"/>
    <w:basedOn w:val="a"/>
    <w:link w:val="afa"/>
    <w:rsid w:val="00B00708"/>
    <w:pPr>
      <w:spacing w:after="0" w:line="240" w:lineRule="auto"/>
    </w:pPr>
    <w:rPr>
      <w:rFonts w:ascii="Arial Unicode MS" w:eastAsia="Arial Unicode MS" w:hAnsi="Arial Unicode MS" w:cs="Times New Roman"/>
      <w:iCs w:val="0"/>
      <w:color w:val="auto"/>
      <w:sz w:val="20"/>
      <w:szCs w:val="20"/>
    </w:rPr>
  </w:style>
  <w:style w:type="character" w:customStyle="1" w:styleId="afa">
    <w:name w:val="Основной текст Знак"/>
    <w:aliases w:val="Знак Знак,Знак1 Знак Знак,Основной текст1 Знак,Основной текст1 Знак Знак Знак"/>
    <w:basedOn w:val="a0"/>
    <w:link w:val="af9"/>
    <w:rsid w:val="00B00708"/>
    <w:rPr>
      <w:rFonts w:ascii="Arial Unicode MS" w:eastAsia="Arial Unicode MS" w:hAnsi="Arial Unicode MS" w:cs="Times New Roman"/>
      <w:iCs w:val="0"/>
      <w:color w:val="auto"/>
      <w:sz w:val="20"/>
      <w:szCs w:val="20"/>
    </w:rPr>
  </w:style>
  <w:style w:type="character" w:customStyle="1" w:styleId="13">
    <w:name w:val="Основной текст Знак1"/>
    <w:aliases w:val="Знак Знак1,Знак1 Знак Знак1,Основной текст1 Знак1,Основной текст1 Знак Знак Знак1"/>
    <w:uiPriority w:val="99"/>
    <w:semiHidden/>
    <w:rsid w:val="00B00708"/>
  </w:style>
  <w:style w:type="paragraph" w:styleId="afb">
    <w:name w:val="Body Text Indent"/>
    <w:basedOn w:val="a"/>
    <w:link w:val="afc"/>
    <w:uiPriority w:val="99"/>
    <w:semiHidden/>
    <w:rsid w:val="00B00708"/>
    <w:pPr>
      <w:spacing w:after="120" w:line="240" w:lineRule="auto"/>
      <w:ind w:left="283"/>
    </w:pPr>
    <w:rPr>
      <w:rFonts w:ascii="Arial" w:eastAsia="Arial Unicode MS" w:hAnsi="Arial" w:cs="Times New Roman"/>
      <w:iCs w:val="0"/>
      <w:color w:val="auto"/>
      <w:sz w:val="24"/>
      <w:szCs w:val="20"/>
      <w:lang w:eastAsia="ru-RU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B00708"/>
    <w:rPr>
      <w:rFonts w:ascii="Arial" w:eastAsia="Arial Unicode MS" w:hAnsi="Arial" w:cs="Times New Roman"/>
      <w:iCs w:val="0"/>
      <w:color w:val="auto"/>
      <w:sz w:val="24"/>
      <w:szCs w:val="20"/>
      <w:lang w:eastAsia="ru-RU"/>
    </w:rPr>
  </w:style>
  <w:style w:type="paragraph" w:styleId="24">
    <w:name w:val="Body Text Indent 2"/>
    <w:basedOn w:val="a"/>
    <w:link w:val="25"/>
    <w:semiHidden/>
    <w:rsid w:val="00B00708"/>
    <w:pPr>
      <w:spacing w:after="120" w:line="480" w:lineRule="auto"/>
      <w:ind w:left="283"/>
    </w:pPr>
    <w:rPr>
      <w:rFonts w:ascii="Arial" w:eastAsia="Arial Unicode MS" w:hAnsi="Arial" w:cs="Times New Roman"/>
      <w:iCs w:val="0"/>
      <w:color w:val="auto"/>
      <w:sz w:val="24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semiHidden/>
    <w:rsid w:val="00B00708"/>
    <w:rPr>
      <w:rFonts w:ascii="Arial" w:eastAsia="Arial Unicode MS" w:hAnsi="Arial" w:cs="Times New Roman"/>
      <w:iCs w:val="0"/>
      <w:color w:val="auto"/>
      <w:sz w:val="24"/>
      <w:szCs w:val="20"/>
      <w:lang w:eastAsia="ru-RU"/>
    </w:rPr>
  </w:style>
  <w:style w:type="paragraph" w:customStyle="1" w:styleId="14">
    <w:name w:val="Заголовок оглавления1"/>
    <w:basedOn w:val="1"/>
    <w:next w:val="a"/>
    <w:uiPriority w:val="99"/>
    <w:rsid w:val="00B00708"/>
    <w:pPr>
      <w:keepNext w:val="0"/>
      <w:keepLines w:val="0"/>
      <w:pBdr>
        <w:bottom w:val="thinThickSmallGap" w:sz="12" w:space="1" w:color="943634"/>
      </w:pBdr>
      <w:spacing w:before="400" w:after="200" w:line="252" w:lineRule="auto"/>
      <w:jc w:val="center"/>
      <w:outlineLvl w:val="9"/>
    </w:pPr>
    <w:rPr>
      <w:rFonts w:ascii="Verdana" w:eastAsia="Arial Unicode MS" w:hAnsi="Verdana" w:cs="Times New Roman"/>
      <w:iCs w:val="0"/>
      <w:caps/>
      <w:color w:val="632423"/>
      <w:spacing w:val="20"/>
      <w:sz w:val="28"/>
      <w:szCs w:val="20"/>
      <w:lang w:val="en-US"/>
    </w:rPr>
  </w:style>
  <w:style w:type="table" w:customStyle="1" w:styleId="31">
    <w:name w:val="Сетка таблицы3"/>
    <w:uiPriority w:val="99"/>
    <w:rsid w:val="00B00708"/>
    <w:pPr>
      <w:spacing w:after="0" w:line="240" w:lineRule="auto"/>
    </w:pPr>
    <w:rPr>
      <w:rFonts w:ascii="Arial" w:eastAsia="Arial" w:hAnsi="Arial"/>
      <w:iCs w:val="0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uiPriority w:val="99"/>
    <w:rsid w:val="00B00708"/>
    <w:pPr>
      <w:spacing w:after="0" w:line="240" w:lineRule="auto"/>
    </w:pPr>
    <w:rPr>
      <w:rFonts w:ascii="Arial" w:eastAsia="Arial" w:hAnsi="Arial"/>
      <w:iCs w:val="0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Emphasis"/>
    <w:uiPriority w:val="99"/>
    <w:qFormat/>
    <w:rsid w:val="00B00708"/>
    <w:rPr>
      <w:rFonts w:cs="Arial"/>
      <w:i/>
    </w:rPr>
  </w:style>
  <w:style w:type="character" w:styleId="afe">
    <w:name w:val="Subtle Emphasis"/>
    <w:uiPriority w:val="99"/>
    <w:qFormat/>
    <w:rsid w:val="00B00708"/>
    <w:rPr>
      <w:rFonts w:cs="Arial"/>
      <w:i/>
      <w:color w:val="808080"/>
    </w:rPr>
  </w:style>
  <w:style w:type="table" w:customStyle="1" w:styleId="51">
    <w:name w:val="Сетка таблицы5"/>
    <w:uiPriority w:val="99"/>
    <w:rsid w:val="00B00708"/>
    <w:pPr>
      <w:spacing w:after="0" w:line="240" w:lineRule="auto"/>
    </w:pPr>
    <w:rPr>
      <w:rFonts w:ascii="Arial" w:eastAsia="Arial" w:hAnsi="Arial"/>
      <w:iCs w:val="0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">
    <w:name w:val="FollowedHyperlink"/>
    <w:uiPriority w:val="99"/>
    <w:rsid w:val="00B00708"/>
    <w:rPr>
      <w:rFonts w:cs="Arial"/>
      <w:color w:val="800080"/>
      <w:u w:val="single"/>
    </w:rPr>
  </w:style>
  <w:style w:type="paragraph" w:customStyle="1" w:styleId="xl65">
    <w:name w:val="xl65"/>
    <w:basedOn w:val="a"/>
    <w:rsid w:val="00B00708"/>
    <w:pP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66">
    <w:name w:val="xl66"/>
    <w:basedOn w:val="a"/>
    <w:rsid w:val="00B007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67">
    <w:name w:val="xl67"/>
    <w:basedOn w:val="a"/>
    <w:rsid w:val="00B0070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68">
    <w:name w:val="xl68"/>
    <w:basedOn w:val="a"/>
    <w:rsid w:val="00B007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69">
    <w:name w:val="xl69"/>
    <w:basedOn w:val="a"/>
    <w:rsid w:val="00B0070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70">
    <w:name w:val="xl70"/>
    <w:basedOn w:val="a"/>
    <w:rsid w:val="00B007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71">
    <w:name w:val="xl71"/>
    <w:basedOn w:val="a"/>
    <w:rsid w:val="00B0070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72">
    <w:name w:val="xl72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73">
    <w:name w:val="xl73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74">
    <w:name w:val="xl74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75">
    <w:name w:val="xl75"/>
    <w:basedOn w:val="a"/>
    <w:rsid w:val="00B007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76">
    <w:name w:val="xl76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77">
    <w:name w:val="xl77"/>
    <w:basedOn w:val="a"/>
    <w:rsid w:val="00B00708"/>
    <w:pP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78">
    <w:name w:val="xl78"/>
    <w:basedOn w:val="a"/>
    <w:rsid w:val="00B00708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79">
    <w:name w:val="xl79"/>
    <w:basedOn w:val="a"/>
    <w:rsid w:val="00B007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80">
    <w:name w:val="xl80"/>
    <w:basedOn w:val="a"/>
    <w:rsid w:val="00B0070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81">
    <w:name w:val="xl81"/>
    <w:basedOn w:val="a"/>
    <w:rsid w:val="00B0070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82">
    <w:name w:val="xl82"/>
    <w:basedOn w:val="a"/>
    <w:rsid w:val="00B00708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83">
    <w:name w:val="xl83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84">
    <w:name w:val="xl84"/>
    <w:basedOn w:val="a"/>
    <w:rsid w:val="00B0070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Symbol" w:eastAsia="Arial" w:hAnsi="Symbol" w:cs="Symbol"/>
      <w:iCs w:val="0"/>
      <w:color w:val="auto"/>
      <w:sz w:val="18"/>
      <w:szCs w:val="18"/>
      <w:lang w:eastAsia="ru-RU"/>
    </w:rPr>
  </w:style>
  <w:style w:type="paragraph" w:customStyle="1" w:styleId="xl85">
    <w:name w:val="xl85"/>
    <w:basedOn w:val="a"/>
    <w:rsid w:val="00B00708"/>
    <w:pPr>
      <w:pBdr>
        <w:left w:val="single" w:sz="4" w:space="0" w:color="auto"/>
        <w:bottom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86">
    <w:name w:val="xl86"/>
    <w:basedOn w:val="a"/>
    <w:rsid w:val="00B00708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E6B8B7"/>
      <w:spacing w:before="100" w:beforeAutospacing="1" w:after="100" w:afterAutospacing="1" w:line="240" w:lineRule="auto"/>
      <w:jc w:val="center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87">
    <w:name w:val="xl87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88">
    <w:name w:val="xl88"/>
    <w:basedOn w:val="a"/>
    <w:rsid w:val="00B0070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89">
    <w:name w:val="xl89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90">
    <w:name w:val="xl90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91">
    <w:name w:val="xl91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92">
    <w:name w:val="xl92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93">
    <w:name w:val="xl93"/>
    <w:basedOn w:val="a"/>
    <w:rsid w:val="00B00708"/>
    <w:pPr>
      <w:pBdr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94">
    <w:name w:val="xl94"/>
    <w:basedOn w:val="a"/>
    <w:rsid w:val="00B0070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95">
    <w:name w:val="xl95"/>
    <w:basedOn w:val="a"/>
    <w:rsid w:val="00B00708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96">
    <w:name w:val="xl96"/>
    <w:basedOn w:val="a"/>
    <w:rsid w:val="00B007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97">
    <w:name w:val="xl97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98">
    <w:name w:val="xl98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99">
    <w:name w:val="xl99"/>
    <w:basedOn w:val="a"/>
    <w:rsid w:val="00B00708"/>
    <w:pPr>
      <w:pBdr>
        <w:lef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00">
    <w:name w:val="xl100"/>
    <w:basedOn w:val="a"/>
    <w:rsid w:val="00B0070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01">
    <w:name w:val="xl101"/>
    <w:basedOn w:val="a"/>
    <w:rsid w:val="00B007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02">
    <w:name w:val="xl102"/>
    <w:basedOn w:val="a"/>
    <w:rsid w:val="00B00708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03">
    <w:name w:val="xl103"/>
    <w:basedOn w:val="a"/>
    <w:rsid w:val="00B00708"/>
    <w:pPr>
      <w:pBdr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04">
    <w:name w:val="xl104"/>
    <w:basedOn w:val="a"/>
    <w:rsid w:val="00B0070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05">
    <w:name w:val="xl105"/>
    <w:basedOn w:val="a"/>
    <w:rsid w:val="00B00708"/>
    <w:pPr>
      <w:pBdr>
        <w:left w:val="single" w:sz="4" w:space="0" w:color="auto"/>
        <w:right w:val="single" w:sz="8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06">
    <w:name w:val="xl106"/>
    <w:basedOn w:val="a"/>
    <w:rsid w:val="00B00708"/>
    <w:pPr>
      <w:pBdr>
        <w:left w:val="single" w:sz="8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07">
    <w:name w:val="xl107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08">
    <w:name w:val="xl108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09">
    <w:name w:val="xl109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10">
    <w:name w:val="xl110"/>
    <w:basedOn w:val="a"/>
    <w:rsid w:val="00B007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11">
    <w:name w:val="xl111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iCs w:val="0"/>
      <w:color w:val="auto"/>
      <w:sz w:val="18"/>
      <w:szCs w:val="18"/>
      <w:lang w:eastAsia="ru-RU"/>
    </w:rPr>
  </w:style>
  <w:style w:type="paragraph" w:customStyle="1" w:styleId="xl112">
    <w:name w:val="xl112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iCs w:val="0"/>
      <w:color w:val="auto"/>
      <w:sz w:val="18"/>
      <w:szCs w:val="18"/>
      <w:lang w:eastAsia="ru-RU"/>
    </w:rPr>
  </w:style>
  <w:style w:type="paragraph" w:customStyle="1" w:styleId="xl113">
    <w:name w:val="xl113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iCs w:val="0"/>
      <w:color w:val="auto"/>
      <w:sz w:val="18"/>
      <w:szCs w:val="18"/>
      <w:lang w:eastAsia="ru-RU"/>
    </w:rPr>
  </w:style>
  <w:style w:type="paragraph" w:customStyle="1" w:styleId="xl114">
    <w:name w:val="xl114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iCs w:val="0"/>
      <w:color w:val="auto"/>
      <w:sz w:val="18"/>
      <w:szCs w:val="18"/>
      <w:lang w:eastAsia="ru-RU"/>
    </w:rPr>
  </w:style>
  <w:style w:type="paragraph" w:customStyle="1" w:styleId="xl115">
    <w:name w:val="xl115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iCs w:val="0"/>
      <w:color w:val="auto"/>
      <w:sz w:val="18"/>
      <w:szCs w:val="18"/>
      <w:lang w:eastAsia="ru-RU"/>
    </w:rPr>
  </w:style>
  <w:style w:type="paragraph" w:customStyle="1" w:styleId="xl116">
    <w:name w:val="xl116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iCs w:val="0"/>
      <w:color w:val="auto"/>
      <w:sz w:val="18"/>
      <w:szCs w:val="18"/>
      <w:lang w:eastAsia="ru-RU"/>
    </w:rPr>
  </w:style>
  <w:style w:type="paragraph" w:customStyle="1" w:styleId="xl117">
    <w:name w:val="xl117"/>
    <w:basedOn w:val="a"/>
    <w:rsid w:val="00B007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18">
    <w:name w:val="xl118"/>
    <w:basedOn w:val="a"/>
    <w:rsid w:val="00B00708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95B3D7"/>
      <w:spacing w:before="100" w:beforeAutospacing="1" w:after="100" w:afterAutospacing="1" w:line="240" w:lineRule="auto"/>
      <w:jc w:val="center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19">
    <w:name w:val="xl119"/>
    <w:basedOn w:val="a"/>
    <w:rsid w:val="00B0070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iCs w:val="0"/>
      <w:color w:val="auto"/>
      <w:sz w:val="18"/>
      <w:szCs w:val="18"/>
      <w:lang w:eastAsia="ru-RU"/>
    </w:rPr>
  </w:style>
  <w:style w:type="paragraph" w:customStyle="1" w:styleId="xl120">
    <w:name w:val="xl120"/>
    <w:basedOn w:val="a"/>
    <w:rsid w:val="00B007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iCs w:val="0"/>
      <w:color w:val="auto"/>
      <w:sz w:val="18"/>
      <w:szCs w:val="18"/>
      <w:lang w:eastAsia="ru-RU"/>
    </w:rPr>
  </w:style>
  <w:style w:type="paragraph" w:customStyle="1" w:styleId="xl121">
    <w:name w:val="xl121"/>
    <w:basedOn w:val="a"/>
    <w:rsid w:val="00B0070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5B3D7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iCs w:val="0"/>
      <w:color w:val="auto"/>
      <w:sz w:val="18"/>
      <w:szCs w:val="18"/>
      <w:lang w:eastAsia="ru-RU"/>
    </w:rPr>
  </w:style>
  <w:style w:type="paragraph" w:customStyle="1" w:styleId="xl122">
    <w:name w:val="xl122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23">
    <w:name w:val="xl123"/>
    <w:basedOn w:val="a"/>
    <w:rsid w:val="00B007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24">
    <w:name w:val="xl124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25">
    <w:name w:val="xl125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26">
    <w:name w:val="xl126"/>
    <w:basedOn w:val="a"/>
    <w:rsid w:val="00B007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27">
    <w:name w:val="xl127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28">
    <w:name w:val="xl128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29">
    <w:name w:val="xl129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30">
    <w:name w:val="xl130"/>
    <w:basedOn w:val="a"/>
    <w:rsid w:val="00B0070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31">
    <w:name w:val="xl131"/>
    <w:basedOn w:val="a"/>
    <w:rsid w:val="00B007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32">
    <w:name w:val="xl132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33">
    <w:name w:val="xl133"/>
    <w:basedOn w:val="a"/>
    <w:rsid w:val="00B00708"/>
    <w:pPr>
      <w:pBdr>
        <w:top w:val="single" w:sz="4" w:space="0" w:color="auto"/>
        <w:lef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34">
    <w:name w:val="xl134"/>
    <w:basedOn w:val="a"/>
    <w:rsid w:val="00B007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Wingdings" w:eastAsia="Arial Unicode MS" w:hAnsi="Wingdings" w:cs="Wingdings"/>
      <w:iCs w:val="0"/>
      <w:sz w:val="18"/>
      <w:szCs w:val="18"/>
      <w:lang w:eastAsia="ru-RU"/>
    </w:rPr>
  </w:style>
  <w:style w:type="paragraph" w:customStyle="1" w:styleId="xl135">
    <w:name w:val="xl135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Wingdings" w:eastAsia="Arial Unicode MS" w:hAnsi="Wingdings" w:cs="Wingdings"/>
      <w:iCs w:val="0"/>
      <w:sz w:val="18"/>
      <w:szCs w:val="18"/>
      <w:lang w:eastAsia="ru-RU"/>
    </w:rPr>
  </w:style>
  <w:style w:type="paragraph" w:customStyle="1" w:styleId="xl136">
    <w:name w:val="xl136"/>
    <w:basedOn w:val="a"/>
    <w:rsid w:val="00B0070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Wingdings" w:eastAsia="Arial Unicode MS" w:hAnsi="Wingdings" w:cs="Wingdings"/>
      <w:iCs w:val="0"/>
      <w:sz w:val="18"/>
      <w:szCs w:val="18"/>
      <w:lang w:eastAsia="ru-RU"/>
    </w:rPr>
  </w:style>
  <w:style w:type="paragraph" w:customStyle="1" w:styleId="xl137">
    <w:name w:val="xl137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DB4E2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xl138">
    <w:name w:val="xl138"/>
    <w:basedOn w:val="a"/>
    <w:rsid w:val="00B0070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39">
    <w:name w:val="xl139"/>
    <w:basedOn w:val="a"/>
    <w:rsid w:val="00B0070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40">
    <w:name w:val="xl140"/>
    <w:basedOn w:val="a"/>
    <w:rsid w:val="00B0070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41">
    <w:name w:val="xl141"/>
    <w:basedOn w:val="a"/>
    <w:rsid w:val="00B0070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42">
    <w:name w:val="xl142"/>
    <w:basedOn w:val="a"/>
    <w:rsid w:val="00B0070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43">
    <w:name w:val="xl143"/>
    <w:basedOn w:val="a"/>
    <w:rsid w:val="00B0070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44">
    <w:name w:val="xl144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45">
    <w:name w:val="xl145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4"/>
      <w:szCs w:val="24"/>
      <w:lang w:eastAsia="ru-RU"/>
    </w:rPr>
  </w:style>
  <w:style w:type="paragraph" w:customStyle="1" w:styleId="xl146">
    <w:name w:val="xl146"/>
    <w:basedOn w:val="a"/>
    <w:rsid w:val="00B0070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47">
    <w:name w:val="xl147"/>
    <w:basedOn w:val="a"/>
    <w:rsid w:val="00B007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48">
    <w:name w:val="xl148"/>
    <w:basedOn w:val="a"/>
    <w:rsid w:val="00B00708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49">
    <w:name w:val="xl149"/>
    <w:basedOn w:val="a"/>
    <w:rsid w:val="00B007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50">
    <w:name w:val="xl150"/>
    <w:basedOn w:val="a"/>
    <w:rsid w:val="00B00708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51">
    <w:name w:val="xl151"/>
    <w:basedOn w:val="a"/>
    <w:rsid w:val="00B0070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00708"/>
  </w:style>
  <w:style w:type="paragraph" w:customStyle="1" w:styleId="15">
    <w:name w:val="Обычный1"/>
    <w:rsid w:val="00B00708"/>
    <w:pPr>
      <w:widowControl w:val="0"/>
      <w:suppressAutoHyphens/>
      <w:overflowPunct w:val="0"/>
      <w:autoSpaceDE w:val="0"/>
      <w:spacing w:after="0" w:line="240" w:lineRule="auto"/>
    </w:pPr>
    <w:rPr>
      <w:rFonts w:ascii="Arial" w:eastAsia="Arial" w:hAnsi="Arial"/>
      <w:iCs w:val="0"/>
      <w:color w:val="auto"/>
      <w:sz w:val="20"/>
      <w:szCs w:val="20"/>
      <w:lang w:eastAsia="ar-SA"/>
    </w:rPr>
  </w:style>
  <w:style w:type="paragraph" w:customStyle="1" w:styleId="16">
    <w:name w:val="Основной текст с отступом1"/>
    <w:basedOn w:val="a"/>
    <w:rsid w:val="00B00708"/>
    <w:pPr>
      <w:widowControl w:val="0"/>
      <w:tabs>
        <w:tab w:val="left" w:pos="3600"/>
      </w:tabs>
      <w:suppressAutoHyphens/>
      <w:overflowPunct w:val="0"/>
      <w:autoSpaceDE w:val="0"/>
      <w:spacing w:after="0" w:line="240" w:lineRule="auto"/>
      <w:ind w:left="3600" w:hanging="2700"/>
    </w:pPr>
    <w:rPr>
      <w:rFonts w:ascii="Arial" w:eastAsia="Arial" w:hAnsi="Arial"/>
      <w:iCs w:val="0"/>
      <w:color w:val="auto"/>
      <w:szCs w:val="20"/>
      <w:lang w:eastAsia="ar-SA"/>
    </w:rPr>
  </w:style>
  <w:style w:type="numbering" w:customStyle="1" w:styleId="111">
    <w:name w:val="Нет списка111"/>
    <w:next w:val="a2"/>
    <w:semiHidden/>
    <w:rsid w:val="00B00708"/>
  </w:style>
  <w:style w:type="paragraph" w:styleId="17">
    <w:name w:val="toc 1"/>
    <w:basedOn w:val="a"/>
    <w:next w:val="a"/>
    <w:autoRedefine/>
    <w:rsid w:val="00B007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Arial" w:hAnsi="Arial"/>
      <w:iCs w:val="0"/>
      <w:color w:val="auto"/>
      <w:sz w:val="24"/>
      <w:szCs w:val="20"/>
      <w:lang w:eastAsia="ru-RU"/>
    </w:rPr>
  </w:style>
  <w:style w:type="paragraph" w:styleId="26">
    <w:name w:val="toc 2"/>
    <w:basedOn w:val="a"/>
    <w:next w:val="a"/>
    <w:autoRedefine/>
    <w:rsid w:val="00B00708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Arial" w:eastAsia="Arial" w:hAnsi="Arial"/>
      <w:iCs w:val="0"/>
      <w:color w:val="auto"/>
      <w:sz w:val="24"/>
      <w:szCs w:val="20"/>
      <w:lang w:eastAsia="ru-RU"/>
    </w:rPr>
  </w:style>
  <w:style w:type="paragraph" w:styleId="32">
    <w:name w:val="toc 3"/>
    <w:basedOn w:val="a"/>
    <w:next w:val="a"/>
    <w:autoRedefine/>
    <w:rsid w:val="00B00708"/>
    <w:pPr>
      <w:autoSpaceDE w:val="0"/>
      <w:autoSpaceDN w:val="0"/>
      <w:adjustRightInd w:val="0"/>
      <w:spacing w:after="0" w:line="240" w:lineRule="auto"/>
      <w:ind w:left="403"/>
    </w:pPr>
    <w:rPr>
      <w:rFonts w:ascii="Arial" w:eastAsia="Arial" w:hAnsi="Arial"/>
      <w:iCs w:val="0"/>
      <w:color w:val="auto"/>
      <w:sz w:val="24"/>
      <w:szCs w:val="20"/>
      <w:lang w:eastAsia="ru-RU"/>
    </w:rPr>
  </w:style>
  <w:style w:type="paragraph" w:customStyle="1" w:styleId="aff0">
    <w:name w:val="Нормальный"/>
    <w:rsid w:val="00B00708"/>
    <w:pPr>
      <w:autoSpaceDE w:val="0"/>
      <w:autoSpaceDN w:val="0"/>
      <w:spacing w:after="0" w:line="240" w:lineRule="auto"/>
      <w:jc w:val="center"/>
    </w:pPr>
    <w:rPr>
      <w:rFonts w:ascii="Arial" w:eastAsia="Arial" w:hAnsi="Arial"/>
      <w:iCs w:val="0"/>
      <w:color w:val="auto"/>
      <w:sz w:val="24"/>
      <w:szCs w:val="20"/>
      <w:lang w:eastAsia="ru-RU"/>
    </w:rPr>
  </w:style>
  <w:style w:type="paragraph" w:customStyle="1" w:styleId="aff1">
    <w:name w:val="Под формулой"/>
    <w:basedOn w:val="aff0"/>
    <w:rsid w:val="00B00708"/>
    <w:pPr>
      <w:ind w:left="567"/>
      <w:jc w:val="left"/>
    </w:pPr>
    <w:rPr>
      <w:sz w:val="22"/>
    </w:rPr>
  </w:style>
  <w:style w:type="paragraph" w:styleId="aff2">
    <w:name w:val="Plain Text"/>
    <w:basedOn w:val="a"/>
    <w:link w:val="aff3"/>
    <w:rsid w:val="00B00708"/>
    <w:pPr>
      <w:suppressAutoHyphens/>
      <w:spacing w:after="0" w:line="240" w:lineRule="auto"/>
      <w:jc w:val="both"/>
    </w:pPr>
    <w:rPr>
      <w:rFonts w:ascii="Arial" w:eastAsia="Arial" w:hAnsi="Arial" w:cs="Times New Roman"/>
      <w:iCs w:val="0"/>
      <w:color w:val="auto"/>
      <w:sz w:val="22"/>
      <w:szCs w:val="20"/>
    </w:rPr>
  </w:style>
  <w:style w:type="character" w:customStyle="1" w:styleId="aff3">
    <w:name w:val="Текст Знак"/>
    <w:basedOn w:val="a0"/>
    <w:link w:val="aff2"/>
    <w:rsid w:val="00B00708"/>
    <w:rPr>
      <w:rFonts w:ascii="Arial" w:eastAsia="Arial" w:hAnsi="Arial" w:cs="Times New Roman"/>
      <w:iCs w:val="0"/>
      <w:color w:val="auto"/>
      <w:sz w:val="22"/>
      <w:szCs w:val="20"/>
    </w:rPr>
  </w:style>
  <w:style w:type="paragraph" w:styleId="27">
    <w:name w:val="Body Text 2"/>
    <w:basedOn w:val="a"/>
    <w:link w:val="28"/>
    <w:rsid w:val="00B00708"/>
    <w:pPr>
      <w:suppressAutoHyphens/>
      <w:spacing w:after="0" w:line="240" w:lineRule="auto"/>
      <w:jc w:val="both"/>
    </w:pPr>
    <w:rPr>
      <w:rFonts w:ascii="Arial" w:eastAsia="Arial" w:hAnsi="Arial" w:cs="Times New Roman"/>
      <w:b/>
      <w:i/>
      <w:iCs w:val="0"/>
      <w:color w:val="auto"/>
      <w:sz w:val="24"/>
      <w:szCs w:val="20"/>
    </w:rPr>
  </w:style>
  <w:style w:type="character" w:customStyle="1" w:styleId="28">
    <w:name w:val="Основной текст 2 Знак"/>
    <w:basedOn w:val="a0"/>
    <w:link w:val="27"/>
    <w:rsid w:val="00B00708"/>
    <w:rPr>
      <w:rFonts w:ascii="Arial" w:eastAsia="Arial" w:hAnsi="Arial" w:cs="Times New Roman"/>
      <w:b/>
      <w:i/>
      <w:iCs w:val="0"/>
      <w:color w:val="auto"/>
      <w:sz w:val="24"/>
      <w:szCs w:val="20"/>
    </w:rPr>
  </w:style>
  <w:style w:type="character" w:styleId="aff4">
    <w:name w:val="page number"/>
    <w:rsid w:val="00B00708"/>
  </w:style>
  <w:style w:type="paragraph" w:styleId="18">
    <w:name w:val="index 1"/>
    <w:basedOn w:val="a"/>
    <w:next w:val="a"/>
    <w:autoRedefine/>
    <w:semiHidden/>
    <w:rsid w:val="00B00708"/>
    <w:pPr>
      <w:spacing w:after="0" w:line="240" w:lineRule="auto"/>
      <w:ind w:left="240" w:hanging="240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styleId="aff5">
    <w:name w:val="index heading"/>
    <w:basedOn w:val="a"/>
    <w:next w:val="18"/>
    <w:semiHidden/>
    <w:rsid w:val="00B00708"/>
    <w:pPr>
      <w:suppressAutoHyphens/>
      <w:spacing w:after="0" w:line="240" w:lineRule="auto"/>
      <w:jc w:val="both"/>
    </w:pPr>
    <w:rPr>
      <w:rFonts w:ascii="Arial" w:eastAsia="Arial" w:hAnsi="Arial"/>
      <w:iCs w:val="0"/>
      <w:color w:val="auto"/>
      <w:sz w:val="22"/>
      <w:szCs w:val="24"/>
      <w:lang w:eastAsia="ru-RU"/>
    </w:rPr>
  </w:style>
  <w:style w:type="paragraph" w:customStyle="1" w:styleId="19">
    <w:name w:val="Знак Знак Знак Знак Знак Знак1 Знак"/>
    <w:basedOn w:val="a"/>
    <w:rsid w:val="00B00708"/>
    <w:pPr>
      <w:spacing w:after="0" w:line="240" w:lineRule="auto"/>
    </w:pPr>
    <w:rPr>
      <w:rFonts w:ascii="Courier New" w:eastAsia="Arial" w:hAnsi="Courier New" w:cs="Courier New"/>
      <w:iCs w:val="0"/>
      <w:color w:val="auto"/>
      <w:sz w:val="20"/>
      <w:szCs w:val="20"/>
      <w:lang w:val="en-US"/>
    </w:rPr>
  </w:style>
  <w:style w:type="numbering" w:customStyle="1" w:styleId="29">
    <w:name w:val="Нет списка2"/>
    <w:next w:val="a2"/>
    <w:uiPriority w:val="99"/>
    <w:semiHidden/>
    <w:unhideWhenUsed/>
    <w:rsid w:val="00B00708"/>
  </w:style>
  <w:style w:type="numbering" w:customStyle="1" w:styleId="1111">
    <w:name w:val="Нет списка1111"/>
    <w:next w:val="a2"/>
    <w:uiPriority w:val="99"/>
    <w:semiHidden/>
    <w:unhideWhenUsed/>
    <w:rsid w:val="00B00708"/>
  </w:style>
  <w:style w:type="numbering" w:customStyle="1" w:styleId="11111">
    <w:name w:val="Нет списка11111"/>
    <w:next w:val="a2"/>
    <w:uiPriority w:val="99"/>
    <w:semiHidden/>
    <w:unhideWhenUsed/>
    <w:rsid w:val="00B00708"/>
  </w:style>
  <w:style w:type="paragraph" w:styleId="aff6">
    <w:name w:val="caption"/>
    <w:basedOn w:val="a"/>
    <w:next w:val="a"/>
    <w:qFormat/>
    <w:rsid w:val="00B00708"/>
    <w:pPr>
      <w:tabs>
        <w:tab w:val="num" w:pos="1080"/>
      </w:tabs>
      <w:suppressAutoHyphens/>
      <w:spacing w:before="120" w:after="0" w:line="240" w:lineRule="auto"/>
      <w:ind w:left="357"/>
      <w:jc w:val="center"/>
    </w:pPr>
    <w:rPr>
      <w:rFonts w:ascii="Arial" w:eastAsia="Arial" w:hAnsi="Arial"/>
      <w:b/>
      <w:bCs/>
      <w:iCs w:val="0"/>
      <w:color w:val="auto"/>
      <w:sz w:val="22"/>
      <w:szCs w:val="24"/>
      <w:lang w:eastAsia="ru-RU"/>
    </w:rPr>
  </w:style>
  <w:style w:type="table" w:customStyle="1" w:styleId="310">
    <w:name w:val="Сетка таблицы31"/>
    <w:basedOn w:val="a1"/>
    <w:next w:val="af1"/>
    <w:rsid w:val="00B00708"/>
    <w:pPr>
      <w:spacing w:after="0" w:line="240" w:lineRule="auto"/>
    </w:pPr>
    <w:rPr>
      <w:rFonts w:ascii="Arial" w:eastAsia="Arial Unicode MS" w:hAnsi="Arial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Основной текст (2)_"/>
    <w:link w:val="2b"/>
    <w:rsid w:val="00B00708"/>
    <w:rPr>
      <w:rFonts w:ascii="Cambria Math" w:eastAsia="Cambria Math" w:hAnsi="Cambria Math" w:cs="Cambria Math"/>
      <w:sz w:val="15"/>
      <w:szCs w:val="15"/>
      <w:shd w:val="clear" w:color="auto" w:fill="FFFFFF"/>
    </w:rPr>
  </w:style>
  <w:style w:type="paragraph" w:customStyle="1" w:styleId="2b">
    <w:name w:val="Основной текст (2)"/>
    <w:basedOn w:val="a"/>
    <w:link w:val="2a"/>
    <w:rsid w:val="00B00708"/>
    <w:pPr>
      <w:shd w:val="clear" w:color="auto" w:fill="FFFFFF"/>
      <w:spacing w:after="0" w:line="0" w:lineRule="atLeast"/>
    </w:pPr>
    <w:rPr>
      <w:rFonts w:ascii="Cambria Math" w:eastAsia="Cambria Math" w:hAnsi="Cambria Math" w:cs="Cambria Math"/>
      <w:sz w:val="15"/>
      <w:szCs w:val="15"/>
    </w:rPr>
  </w:style>
  <w:style w:type="numbering" w:customStyle="1" w:styleId="33">
    <w:name w:val="Нет списка3"/>
    <w:next w:val="a2"/>
    <w:uiPriority w:val="99"/>
    <w:semiHidden/>
    <w:unhideWhenUsed/>
    <w:rsid w:val="00B00708"/>
  </w:style>
  <w:style w:type="table" w:customStyle="1" w:styleId="410">
    <w:name w:val="Сетка таблицы41"/>
    <w:basedOn w:val="a1"/>
    <w:next w:val="af1"/>
    <w:rsid w:val="00B00708"/>
    <w:pPr>
      <w:spacing w:after="0" w:line="240" w:lineRule="auto"/>
    </w:pPr>
    <w:rPr>
      <w:rFonts w:ascii="Arial" w:eastAsia="Arial Unicode MS" w:hAnsi="Arial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B00708"/>
  </w:style>
  <w:style w:type="table" w:customStyle="1" w:styleId="510">
    <w:name w:val="Сетка таблицы51"/>
    <w:basedOn w:val="a1"/>
    <w:next w:val="af1"/>
    <w:rsid w:val="00B00708"/>
    <w:pPr>
      <w:spacing w:after="0" w:line="240" w:lineRule="auto"/>
    </w:pPr>
    <w:rPr>
      <w:rFonts w:ascii="Arial" w:eastAsia="Arial Unicode MS" w:hAnsi="Arial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f1"/>
    <w:uiPriority w:val="59"/>
    <w:rsid w:val="00B00708"/>
    <w:pPr>
      <w:spacing w:after="0" w:line="240" w:lineRule="auto"/>
    </w:pPr>
    <w:rPr>
      <w:rFonts w:ascii="Arial Unicode MS" w:eastAsia="Arial Unicode MS" w:hAnsi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"/>
    <w:basedOn w:val="a1"/>
    <w:next w:val="af1"/>
    <w:rsid w:val="00B00708"/>
    <w:pPr>
      <w:spacing w:after="0" w:line="240" w:lineRule="auto"/>
    </w:pPr>
    <w:rPr>
      <w:rFonts w:ascii="Arial" w:eastAsia="Arial" w:hAnsi="Arial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1"/>
    <w:rsid w:val="00B00708"/>
    <w:pPr>
      <w:spacing w:after="0" w:line="240" w:lineRule="auto"/>
    </w:pPr>
    <w:rPr>
      <w:rFonts w:ascii="Arial" w:eastAsia="Arial" w:hAnsi="Arial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2">
    <w:name w:val="Нет списка5"/>
    <w:next w:val="a2"/>
    <w:uiPriority w:val="99"/>
    <w:semiHidden/>
    <w:unhideWhenUsed/>
    <w:rsid w:val="00B00708"/>
  </w:style>
  <w:style w:type="numbering" w:customStyle="1" w:styleId="120">
    <w:name w:val="Нет списка12"/>
    <w:next w:val="a2"/>
    <w:semiHidden/>
    <w:rsid w:val="00B00708"/>
  </w:style>
  <w:style w:type="numbering" w:customStyle="1" w:styleId="211">
    <w:name w:val="Нет списка21"/>
    <w:next w:val="a2"/>
    <w:uiPriority w:val="99"/>
    <w:semiHidden/>
    <w:unhideWhenUsed/>
    <w:rsid w:val="00B00708"/>
  </w:style>
  <w:style w:type="numbering" w:customStyle="1" w:styleId="1120">
    <w:name w:val="Нет списка112"/>
    <w:next w:val="a2"/>
    <w:uiPriority w:val="99"/>
    <w:semiHidden/>
    <w:unhideWhenUsed/>
    <w:rsid w:val="00B00708"/>
  </w:style>
  <w:style w:type="numbering" w:customStyle="1" w:styleId="1112">
    <w:name w:val="Нет списка1112"/>
    <w:next w:val="a2"/>
    <w:uiPriority w:val="99"/>
    <w:semiHidden/>
    <w:unhideWhenUsed/>
    <w:rsid w:val="00B00708"/>
  </w:style>
  <w:style w:type="table" w:customStyle="1" w:styleId="320">
    <w:name w:val="Сетка таблицы32"/>
    <w:basedOn w:val="a1"/>
    <w:next w:val="af1"/>
    <w:rsid w:val="00B00708"/>
    <w:pPr>
      <w:spacing w:after="0" w:line="240" w:lineRule="auto"/>
    </w:pPr>
    <w:rPr>
      <w:rFonts w:ascii="Arial" w:eastAsia="Arial Unicode MS" w:hAnsi="Arial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">
    <w:name w:val="Нет списка31"/>
    <w:next w:val="a2"/>
    <w:uiPriority w:val="99"/>
    <w:semiHidden/>
    <w:unhideWhenUsed/>
    <w:rsid w:val="00B00708"/>
  </w:style>
  <w:style w:type="table" w:customStyle="1" w:styleId="420">
    <w:name w:val="Сетка таблицы42"/>
    <w:basedOn w:val="a1"/>
    <w:next w:val="af1"/>
    <w:rsid w:val="00B00708"/>
    <w:pPr>
      <w:spacing w:after="0" w:line="240" w:lineRule="auto"/>
    </w:pPr>
    <w:rPr>
      <w:rFonts w:ascii="Arial" w:eastAsia="Arial Unicode MS" w:hAnsi="Arial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">
    <w:name w:val="Нет списка41"/>
    <w:next w:val="a2"/>
    <w:uiPriority w:val="99"/>
    <w:semiHidden/>
    <w:unhideWhenUsed/>
    <w:rsid w:val="00B00708"/>
  </w:style>
  <w:style w:type="table" w:customStyle="1" w:styleId="520">
    <w:name w:val="Сетка таблицы52"/>
    <w:basedOn w:val="a1"/>
    <w:next w:val="af1"/>
    <w:rsid w:val="00B00708"/>
    <w:pPr>
      <w:spacing w:after="0" w:line="240" w:lineRule="auto"/>
    </w:pPr>
    <w:rPr>
      <w:rFonts w:ascii="Arial" w:eastAsia="Arial Unicode MS" w:hAnsi="Arial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00708"/>
    <w:pPr>
      <w:widowControl w:val="0"/>
      <w:suppressAutoHyphens/>
      <w:autoSpaceDE w:val="0"/>
      <w:spacing w:after="0" w:line="240" w:lineRule="auto"/>
      <w:ind w:firstLine="720"/>
    </w:pPr>
    <w:rPr>
      <w:rFonts w:ascii="Symbol" w:eastAsia="Symbol" w:hAnsi="Symbol" w:cs="Symbol"/>
      <w:iCs w:val="0"/>
      <w:color w:val="auto"/>
      <w:sz w:val="20"/>
      <w:szCs w:val="20"/>
      <w:lang w:eastAsia="ar-SA"/>
    </w:rPr>
  </w:style>
  <w:style w:type="paragraph" w:customStyle="1" w:styleId="font5">
    <w:name w:val="font5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0"/>
      <w:szCs w:val="20"/>
      <w:lang w:eastAsia="ru-RU"/>
    </w:rPr>
  </w:style>
  <w:style w:type="paragraph" w:customStyle="1" w:styleId="font6">
    <w:name w:val="font6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0"/>
      <w:szCs w:val="20"/>
      <w:lang w:eastAsia="ru-RU"/>
    </w:rPr>
  </w:style>
  <w:style w:type="paragraph" w:customStyle="1" w:styleId="font7">
    <w:name w:val="font7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2"/>
      <w:szCs w:val="22"/>
      <w:lang w:eastAsia="ru-RU"/>
    </w:rPr>
  </w:style>
  <w:style w:type="paragraph" w:customStyle="1" w:styleId="font8">
    <w:name w:val="font8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16"/>
      <w:szCs w:val="16"/>
      <w:lang w:eastAsia="ru-RU"/>
    </w:rPr>
  </w:style>
  <w:style w:type="paragraph" w:customStyle="1" w:styleId="font9">
    <w:name w:val="font9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font10">
    <w:name w:val="font10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18"/>
      <w:szCs w:val="18"/>
      <w:lang w:eastAsia="ru-RU"/>
    </w:rPr>
  </w:style>
  <w:style w:type="paragraph" w:customStyle="1" w:styleId="font11">
    <w:name w:val="font11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0"/>
      <w:szCs w:val="20"/>
      <w:lang w:eastAsia="ru-RU"/>
    </w:rPr>
  </w:style>
  <w:style w:type="paragraph" w:customStyle="1" w:styleId="font12">
    <w:name w:val="font12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14"/>
      <w:szCs w:val="14"/>
      <w:lang w:eastAsia="ru-RU"/>
    </w:rPr>
  </w:style>
  <w:style w:type="paragraph" w:customStyle="1" w:styleId="font13">
    <w:name w:val="font13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14"/>
      <w:szCs w:val="14"/>
      <w:lang w:eastAsia="ru-RU"/>
    </w:rPr>
  </w:style>
  <w:style w:type="paragraph" w:customStyle="1" w:styleId="font14">
    <w:name w:val="font14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14"/>
      <w:szCs w:val="14"/>
      <w:lang w:eastAsia="ru-RU"/>
    </w:rPr>
  </w:style>
  <w:style w:type="paragraph" w:customStyle="1" w:styleId="font15">
    <w:name w:val="font15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14"/>
      <w:szCs w:val="14"/>
      <w:lang w:eastAsia="ru-RU"/>
    </w:rPr>
  </w:style>
  <w:style w:type="paragraph" w:customStyle="1" w:styleId="font16">
    <w:name w:val="font16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18"/>
      <w:szCs w:val="18"/>
      <w:lang w:eastAsia="ru-RU"/>
    </w:rPr>
  </w:style>
  <w:style w:type="paragraph" w:customStyle="1" w:styleId="font17">
    <w:name w:val="font17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14"/>
      <w:szCs w:val="14"/>
      <w:lang w:eastAsia="ru-RU"/>
    </w:rPr>
  </w:style>
  <w:style w:type="paragraph" w:customStyle="1" w:styleId="font18">
    <w:name w:val="font18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0"/>
      <w:szCs w:val="20"/>
      <w:lang w:eastAsia="ru-RU"/>
    </w:rPr>
  </w:style>
  <w:style w:type="paragraph" w:customStyle="1" w:styleId="font19">
    <w:name w:val="font19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0"/>
      <w:szCs w:val="20"/>
      <w:lang w:eastAsia="ru-RU"/>
    </w:rPr>
  </w:style>
  <w:style w:type="paragraph" w:customStyle="1" w:styleId="font20">
    <w:name w:val="font20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16"/>
      <w:szCs w:val="16"/>
      <w:lang w:eastAsia="ru-RU"/>
    </w:rPr>
  </w:style>
  <w:style w:type="paragraph" w:customStyle="1" w:styleId="font21">
    <w:name w:val="font21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16"/>
      <w:szCs w:val="16"/>
      <w:lang w:eastAsia="ru-RU"/>
    </w:rPr>
  </w:style>
  <w:style w:type="paragraph" w:customStyle="1" w:styleId="font22">
    <w:name w:val="font22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0000FF"/>
      <w:sz w:val="16"/>
      <w:szCs w:val="16"/>
      <w:lang w:eastAsia="ru-RU"/>
    </w:rPr>
  </w:style>
  <w:style w:type="paragraph" w:customStyle="1" w:styleId="font23">
    <w:name w:val="font23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18"/>
      <w:szCs w:val="18"/>
      <w:lang w:eastAsia="ru-RU"/>
    </w:rPr>
  </w:style>
  <w:style w:type="paragraph" w:customStyle="1" w:styleId="font24">
    <w:name w:val="font24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0000FF"/>
      <w:sz w:val="18"/>
      <w:szCs w:val="18"/>
      <w:lang w:eastAsia="ru-RU"/>
    </w:rPr>
  </w:style>
  <w:style w:type="paragraph" w:customStyle="1" w:styleId="font25">
    <w:name w:val="font25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0000FF"/>
      <w:sz w:val="14"/>
      <w:szCs w:val="14"/>
      <w:lang w:eastAsia="ru-RU"/>
    </w:rPr>
  </w:style>
  <w:style w:type="paragraph" w:customStyle="1" w:styleId="xl152">
    <w:name w:val="xl152"/>
    <w:basedOn w:val="a"/>
    <w:rsid w:val="00B0070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Arial" w:hAnsi="Arial"/>
      <w:b/>
      <w:bCs/>
      <w:iCs w:val="0"/>
      <w:color w:val="auto"/>
      <w:sz w:val="20"/>
      <w:szCs w:val="20"/>
      <w:lang w:eastAsia="ru-RU"/>
    </w:rPr>
  </w:style>
  <w:style w:type="paragraph" w:customStyle="1" w:styleId="xl153">
    <w:name w:val="xl153"/>
    <w:basedOn w:val="a"/>
    <w:rsid w:val="00B0070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54">
    <w:name w:val="xl154"/>
    <w:basedOn w:val="a"/>
    <w:rsid w:val="00B0070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paragraph" w:customStyle="1" w:styleId="xl155">
    <w:name w:val="xl155"/>
    <w:basedOn w:val="a"/>
    <w:rsid w:val="00B0070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iCs w:val="0"/>
      <w:color w:val="auto"/>
      <w:sz w:val="20"/>
      <w:szCs w:val="20"/>
      <w:lang w:eastAsia="ru-RU"/>
    </w:rPr>
  </w:style>
  <w:style w:type="paragraph" w:customStyle="1" w:styleId="xl156">
    <w:name w:val="xl156"/>
    <w:basedOn w:val="a"/>
    <w:rsid w:val="00B00708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Arial" w:hAnsi="Arial"/>
      <w:b/>
      <w:bCs/>
      <w:iCs w:val="0"/>
      <w:color w:val="auto"/>
      <w:sz w:val="20"/>
      <w:szCs w:val="20"/>
      <w:lang w:eastAsia="ru-RU"/>
    </w:rPr>
  </w:style>
  <w:style w:type="paragraph" w:customStyle="1" w:styleId="s1">
    <w:name w:val="s_1"/>
    <w:basedOn w:val="a"/>
    <w:rsid w:val="00B00708"/>
    <w:pPr>
      <w:spacing w:before="100" w:beforeAutospacing="1" w:after="100" w:afterAutospacing="1" w:line="240" w:lineRule="auto"/>
    </w:pPr>
    <w:rPr>
      <w:rFonts w:ascii="Arial" w:eastAsia="Arial" w:hAnsi="Arial"/>
      <w:iCs w:val="0"/>
      <w:color w:val="auto"/>
      <w:sz w:val="24"/>
      <w:szCs w:val="24"/>
      <w:lang w:eastAsia="ru-RU"/>
    </w:rPr>
  </w:style>
  <w:style w:type="character" w:customStyle="1" w:styleId="s10">
    <w:name w:val="s_10"/>
    <w:basedOn w:val="a0"/>
    <w:rsid w:val="00B00708"/>
  </w:style>
  <w:style w:type="paragraph" w:customStyle="1" w:styleId="1a">
    <w:name w:val="Абзац списка1"/>
    <w:basedOn w:val="a"/>
    <w:qFormat/>
    <w:rsid w:val="00B00708"/>
    <w:pPr>
      <w:suppressAutoHyphens/>
      <w:spacing w:after="0" w:line="240" w:lineRule="auto"/>
      <w:ind w:left="720"/>
    </w:pPr>
    <w:rPr>
      <w:rFonts w:ascii="Arial Unicode MS" w:eastAsia="Arial" w:hAnsi="Arial Unicode MS"/>
      <w:iCs w:val="0"/>
      <w:color w:val="auto"/>
      <w:sz w:val="24"/>
      <w:szCs w:val="24"/>
      <w:lang w:val="en-US" w:eastAsia="ar-SA"/>
    </w:rPr>
  </w:style>
  <w:style w:type="paragraph" w:customStyle="1" w:styleId="111111">
    <w:name w:val="111111Рондо"/>
    <w:basedOn w:val="a"/>
    <w:link w:val="1111110"/>
    <w:qFormat/>
    <w:rsid w:val="00B00708"/>
    <w:pPr>
      <w:spacing w:before="120" w:after="120" w:line="360" w:lineRule="auto"/>
      <w:ind w:firstLine="709"/>
      <w:jc w:val="both"/>
    </w:pPr>
    <w:rPr>
      <w:rFonts w:ascii="Symbol" w:eastAsia="Arial" w:hAnsi="Symbol" w:cs="Times New Roman"/>
      <w:iCs w:val="0"/>
      <w:color w:val="auto"/>
      <w:sz w:val="24"/>
      <w:szCs w:val="24"/>
    </w:rPr>
  </w:style>
  <w:style w:type="character" w:customStyle="1" w:styleId="1111110">
    <w:name w:val="111111Рондо Знак"/>
    <w:link w:val="111111"/>
    <w:rsid w:val="00B00708"/>
    <w:rPr>
      <w:rFonts w:ascii="Symbol" w:eastAsia="Arial" w:hAnsi="Symbol" w:cs="Times New Roman"/>
      <w:iCs w:val="0"/>
      <w:color w:val="auto"/>
      <w:sz w:val="24"/>
      <w:szCs w:val="24"/>
    </w:rPr>
  </w:style>
  <w:style w:type="character" w:customStyle="1" w:styleId="aff7">
    <w:name w:val="Основной текст_"/>
    <w:link w:val="43"/>
    <w:rsid w:val="00B00708"/>
    <w:rPr>
      <w:rFonts w:ascii="Arial" w:eastAsia="Arial" w:hAnsi="Arial"/>
      <w:shd w:val="clear" w:color="auto" w:fill="FFFFFF"/>
    </w:rPr>
  </w:style>
  <w:style w:type="paragraph" w:customStyle="1" w:styleId="43">
    <w:name w:val="Основной текст4"/>
    <w:basedOn w:val="a"/>
    <w:link w:val="aff7"/>
    <w:rsid w:val="00B00708"/>
    <w:pPr>
      <w:widowControl w:val="0"/>
      <w:shd w:val="clear" w:color="auto" w:fill="FFFFFF"/>
      <w:spacing w:after="300" w:line="274" w:lineRule="exact"/>
      <w:ind w:hanging="400"/>
      <w:jc w:val="right"/>
    </w:pPr>
    <w:rPr>
      <w:rFonts w:ascii="Arial" w:eastAsia="Arial" w:hAnsi="Arial"/>
    </w:rPr>
  </w:style>
  <w:style w:type="paragraph" w:customStyle="1" w:styleId="ConsNormal">
    <w:name w:val="ConsNormal"/>
    <w:uiPriority w:val="99"/>
    <w:rsid w:val="00B0070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Symbol" w:eastAsia="Arial" w:hAnsi="Symbol" w:cs="Symbol"/>
      <w:iCs w:val="0"/>
      <w:color w:val="auto"/>
      <w:sz w:val="20"/>
      <w:szCs w:val="20"/>
      <w:lang w:eastAsia="ru-RU"/>
    </w:rPr>
  </w:style>
  <w:style w:type="character" w:customStyle="1" w:styleId="resnum">
    <w:name w:val="res_num"/>
    <w:rsid w:val="00B00708"/>
  </w:style>
  <w:style w:type="character" w:customStyle="1" w:styleId="FontStyle12">
    <w:name w:val="Font Style12"/>
    <w:rsid w:val="00B00708"/>
    <w:rPr>
      <w:rFonts w:ascii="Arial" w:hAnsi="Arial" w:cs="Arial"/>
      <w:sz w:val="20"/>
      <w:szCs w:val="20"/>
    </w:rPr>
  </w:style>
  <w:style w:type="table" w:customStyle="1" w:styleId="71">
    <w:name w:val="Сетка таблицы7"/>
    <w:basedOn w:val="a1"/>
    <w:next w:val="af1"/>
    <w:uiPriority w:val="39"/>
    <w:rsid w:val="00B00708"/>
    <w:pPr>
      <w:spacing w:after="0" w:line="240" w:lineRule="auto"/>
    </w:pPr>
    <w:rPr>
      <w:rFonts w:ascii="Calibri" w:eastAsia="Calibri" w:hAnsi="Calibri" w:cs="Times New Roman"/>
      <w:iCs w:val="0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B00708"/>
  </w:style>
  <w:style w:type="table" w:customStyle="1" w:styleId="81">
    <w:name w:val="Сетка таблицы8"/>
    <w:basedOn w:val="a1"/>
    <w:next w:val="af1"/>
    <w:uiPriority w:val="59"/>
    <w:rsid w:val="00B00708"/>
    <w:pPr>
      <w:spacing w:after="0" w:line="240" w:lineRule="auto"/>
    </w:pPr>
    <w:rPr>
      <w:rFonts w:ascii="Verdana" w:eastAsia="Verdana" w:hAnsi="Verdana" w:cs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"/>
    <w:rsid w:val="00B00708"/>
    <w:pPr>
      <w:spacing w:after="0" w:line="240" w:lineRule="auto"/>
    </w:pPr>
    <w:rPr>
      <w:rFonts w:ascii="Arial Unicode MS" w:eastAsia="Arial Unicode MS" w:hAnsi="Arial Unicode MS" w:cs="Arial Unicode MS"/>
      <w:iCs w:val="0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rsid w:val="00B00708"/>
    <w:pPr>
      <w:spacing w:after="0" w:line="240" w:lineRule="auto"/>
    </w:pPr>
    <w:rPr>
      <w:rFonts w:ascii="Arial Unicode MS" w:eastAsia="Arial Unicode MS" w:hAnsi="Arial Unicode MS" w:cs="Arial Unicode MS"/>
      <w:iCs w:val="0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uiPriority w:val="99"/>
    <w:rsid w:val="00B00708"/>
    <w:pPr>
      <w:spacing w:after="0" w:line="240" w:lineRule="auto"/>
    </w:pPr>
    <w:rPr>
      <w:rFonts w:ascii="Arial Unicode MS" w:eastAsia="Arial Unicode MS" w:hAnsi="Arial Unicode MS" w:cs="Arial Unicode MS"/>
      <w:iCs w:val="0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0">
    <w:name w:val="Сетка таблицы43"/>
    <w:uiPriority w:val="99"/>
    <w:rsid w:val="00B00708"/>
    <w:pPr>
      <w:spacing w:after="0" w:line="240" w:lineRule="auto"/>
    </w:pPr>
    <w:rPr>
      <w:rFonts w:ascii="Arial Unicode MS" w:eastAsia="Arial Unicode MS" w:hAnsi="Arial Unicode MS" w:cs="Arial Unicode MS"/>
      <w:iCs w:val="0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3"/>
    <w:uiPriority w:val="99"/>
    <w:rsid w:val="00B00708"/>
    <w:pPr>
      <w:spacing w:after="0" w:line="240" w:lineRule="auto"/>
    </w:pPr>
    <w:rPr>
      <w:rFonts w:ascii="Arial Unicode MS" w:eastAsia="Arial Unicode MS" w:hAnsi="Arial Unicode MS" w:cs="Arial Unicode MS"/>
      <w:iCs w:val="0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B00708"/>
  </w:style>
  <w:style w:type="numbering" w:customStyle="1" w:styleId="113">
    <w:name w:val="Нет списка113"/>
    <w:next w:val="a2"/>
    <w:semiHidden/>
    <w:rsid w:val="00B00708"/>
  </w:style>
  <w:style w:type="numbering" w:customStyle="1" w:styleId="221">
    <w:name w:val="Нет списка22"/>
    <w:next w:val="a2"/>
    <w:uiPriority w:val="99"/>
    <w:semiHidden/>
    <w:unhideWhenUsed/>
    <w:rsid w:val="00B00708"/>
  </w:style>
  <w:style w:type="numbering" w:customStyle="1" w:styleId="1113">
    <w:name w:val="Нет списка1113"/>
    <w:next w:val="a2"/>
    <w:uiPriority w:val="99"/>
    <w:semiHidden/>
    <w:unhideWhenUsed/>
    <w:rsid w:val="00B00708"/>
  </w:style>
  <w:style w:type="numbering" w:customStyle="1" w:styleId="1111111">
    <w:name w:val="Нет списка111111"/>
    <w:next w:val="a2"/>
    <w:uiPriority w:val="99"/>
    <w:semiHidden/>
    <w:unhideWhenUsed/>
    <w:rsid w:val="00B00708"/>
  </w:style>
  <w:style w:type="table" w:customStyle="1" w:styleId="3110">
    <w:name w:val="Сетка таблицы311"/>
    <w:basedOn w:val="a1"/>
    <w:next w:val="af1"/>
    <w:rsid w:val="00B00708"/>
    <w:pPr>
      <w:spacing w:after="0" w:line="240" w:lineRule="auto"/>
    </w:pPr>
    <w:rPr>
      <w:rFonts w:ascii="Arial Unicode MS" w:eastAsia="Verdana" w:hAnsi="Arial Unicode MS" w:cs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Нет списка32"/>
    <w:next w:val="a2"/>
    <w:uiPriority w:val="99"/>
    <w:semiHidden/>
    <w:unhideWhenUsed/>
    <w:rsid w:val="00B00708"/>
  </w:style>
  <w:style w:type="table" w:customStyle="1" w:styleId="4110">
    <w:name w:val="Сетка таблицы411"/>
    <w:basedOn w:val="a1"/>
    <w:next w:val="af1"/>
    <w:rsid w:val="00B00708"/>
    <w:pPr>
      <w:spacing w:after="0" w:line="240" w:lineRule="auto"/>
    </w:pPr>
    <w:rPr>
      <w:rFonts w:ascii="Arial Unicode MS" w:eastAsia="Verdana" w:hAnsi="Arial Unicode MS" w:cs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1">
    <w:name w:val="Нет списка42"/>
    <w:next w:val="a2"/>
    <w:uiPriority w:val="99"/>
    <w:semiHidden/>
    <w:unhideWhenUsed/>
    <w:rsid w:val="00B00708"/>
  </w:style>
  <w:style w:type="table" w:customStyle="1" w:styleId="511">
    <w:name w:val="Сетка таблицы511"/>
    <w:basedOn w:val="a1"/>
    <w:next w:val="af1"/>
    <w:rsid w:val="00B00708"/>
    <w:pPr>
      <w:spacing w:after="0" w:line="240" w:lineRule="auto"/>
    </w:pPr>
    <w:rPr>
      <w:rFonts w:ascii="Arial Unicode MS" w:eastAsia="Verdana" w:hAnsi="Arial Unicode MS" w:cs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1"/>
    <w:uiPriority w:val="59"/>
    <w:rsid w:val="00B00708"/>
    <w:pPr>
      <w:spacing w:after="0" w:line="240" w:lineRule="auto"/>
    </w:pPr>
    <w:rPr>
      <w:rFonts w:ascii="Verdana" w:eastAsia="Verdana" w:hAnsi="Verdana" w:cs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next w:val="af1"/>
    <w:rsid w:val="00B00708"/>
    <w:pPr>
      <w:spacing w:after="0" w:line="240" w:lineRule="auto"/>
    </w:pPr>
    <w:rPr>
      <w:rFonts w:ascii="Arial Unicode MS" w:eastAsia="Arial Unicode MS" w:hAnsi="Arial Unicode MS" w:cs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next w:val="af1"/>
    <w:rsid w:val="00B00708"/>
    <w:pPr>
      <w:spacing w:after="0" w:line="240" w:lineRule="auto"/>
    </w:pPr>
    <w:rPr>
      <w:rFonts w:ascii="Arial Unicode MS" w:eastAsia="Arial Unicode MS" w:hAnsi="Arial Unicode MS" w:cs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2">
    <w:name w:val="Нет списка51"/>
    <w:next w:val="a2"/>
    <w:uiPriority w:val="99"/>
    <w:semiHidden/>
    <w:unhideWhenUsed/>
    <w:rsid w:val="00B00708"/>
  </w:style>
  <w:style w:type="numbering" w:customStyle="1" w:styleId="1210">
    <w:name w:val="Нет списка121"/>
    <w:next w:val="a2"/>
    <w:semiHidden/>
    <w:rsid w:val="00B00708"/>
  </w:style>
  <w:style w:type="numbering" w:customStyle="1" w:styleId="2111">
    <w:name w:val="Нет списка211"/>
    <w:next w:val="a2"/>
    <w:uiPriority w:val="99"/>
    <w:semiHidden/>
    <w:unhideWhenUsed/>
    <w:rsid w:val="00B00708"/>
  </w:style>
  <w:style w:type="numbering" w:customStyle="1" w:styleId="1121">
    <w:name w:val="Нет списка1121"/>
    <w:next w:val="a2"/>
    <w:uiPriority w:val="99"/>
    <w:semiHidden/>
    <w:unhideWhenUsed/>
    <w:rsid w:val="00B00708"/>
  </w:style>
  <w:style w:type="numbering" w:customStyle="1" w:styleId="11121">
    <w:name w:val="Нет списка11121"/>
    <w:next w:val="a2"/>
    <w:uiPriority w:val="99"/>
    <w:semiHidden/>
    <w:unhideWhenUsed/>
    <w:rsid w:val="00B00708"/>
  </w:style>
  <w:style w:type="table" w:customStyle="1" w:styleId="3210">
    <w:name w:val="Сетка таблицы321"/>
    <w:basedOn w:val="a1"/>
    <w:next w:val="af1"/>
    <w:rsid w:val="00B00708"/>
    <w:pPr>
      <w:spacing w:after="0" w:line="240" w:lineRule="auto"/>
    </w:pPr>
    <w:rPr>
      <w:rFonts w:ascii="Arial Unicode MS" w:eastAsia="Verdana" w:hAnsi="Arial Unicode MS" w:cs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1">
    <w:name w:val="Нет списка311"/>
    <w:next w:val="a2"/>
    <w:uiPriority w:val="99"/>
    <w:semiHidden/>
    <w:unhideWhenUsed/>
    <w:rsid w:val="00B00708"/>
  </w:style>
  <w:style w:type="table" w:customStyle="1" w:styleId="4210">
    <w:name w:val="Сетка таблицы421"/>
    <w:basedOn w:val="a1"/>
    <w:next w:val="af1"/>
    <w:rsid w:val="00B00708"/>
    <w:pPr>
      <w:spacing w:after="0" w:line="240" w:lineRule="auto"/>
    </w:pPr>
    <w:rPr>
      <w:rFonts w:ascii="Arial Unicode MS" w:eastAsia="Verdana" w:hAnsi="Arial Unicode MS" w:cs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1">
    <w:name w:val="Нет списка411"/>
    <w:next w:val="a2"/>
    <w:uiPriority w:val="99"/>
    <w:semiHidden/>
    <w:unhideWhenUsed/>
    <w:rsid w:val="00B00708"/>
  </w:style>
  <w:style w:type="table" w:customStyle="1" w:styleId="521">
    <w:name w:val="Сетка таблицы521"/>
    <w:basedOn w:val="a1"/>
    <w:next w:val="af1"/>
    <w:rsid w:val="00B00708"/>
    <w:pPr>
      <w:spacing w:after="0" w:line="240" w:lineRule="auto"/>
    </w:pPr>
    <w:rPr>
      <w:rFonts w:ascii="Arial Unicode MS" w:eastAsia="Verdana" w:hAnsi="Arial Unicode MS" w:cs="Arial Unicode MS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">
    <w:name w:val="Сетка таблицы71"/>
    <w:basedOn w:val="a1"/>
    <w:next w:val="af1"/>
    <w:rsid w:val="00B00708"/>
    <w:pPr>
      <w:spacing w:after="0" w:line="240" w:lineRule="auto"/>
    </w:pPr>
    <w:rPr>
      <w:rFonts w:ascii="Verdana" w:eastAsia="Verdana" w:hAnsi="Verdana" w:cs="Arial Unicode MS"/>
      <w:iCs w:val="0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Абзац списка Знак"/>
    <w:link w:val="a7"/>
    <w:uiPriority w:val="34"/>
    <w:locked/>
    <w:rsid w:val="00B00708"/>
  </w:style>
  <w:style w:type="paragraph" w:customStyle="1" w:styleId="msonormal0">
    <w:name w:val="msonormal"/>
    <w:basedOn w:val="a"/>
    <w:rsid w:val="00B00708"/>
    <w:pPr>
      <w:spacing w:before="100" w:beforeAutospacing="1" w:after="100" w:afterAutospacing="1" w:line="240" w:lineRule="auto"/>
    </w:pPr>
    <w:rPr>
      <w:rFonts w:eastAsia="Times New Roman" w:cs="Times New Roman"/>
      <w:iCs w:val="0"/>
      <w:color w:val="auto"/>
      <w:sz w:val="24"/>
      <w:szCs w:val="24"/>
      <w:lang w:eastAsia="ru-RU"/>
    </w:rPr>
  </w:style>
  <w:style w:type="paragraph" w:customStyle="1" w:styleId="aff8">
    <w:name w:val="Таблица"/>
    <w:basedOn w:val="a"/>
    <w:link w:val="aff9"/>
    <w:qFormat/>
    <w:rsid w:val="00B00708"/>
    <w:pPr>
      <w:spacing w:before="120" w:after="0" w:line="360" w:lineRule="auto"/>
      <w:ind w:firstLine="567"/>
      <w:jc w:val="both"/>
    </w:pPr>
    <w:rPr>
      <w:rFonts w:ascii="Arial" w:eastAsia="Times New Roman" w:hAnsi="Arial" w:cs="Times New Roman"/>
      <w:iCs w:val="0"/>
      <w:color w:val="auto"/>
      <w:sz w:val="24"/>
      <w:szCs w:val="24"/>
    </w:rPr>
  </w:style>
  <w:style w:type="character" w:customStyle="1" w:styleId="aff9">
    <w:name w:val="Таблица Знак"/>
    <w:link w:val="aff8"/>
    <w:rsid w:val="00B00708"/>
    <w:rPr>
      <w:rFonts w:ascii="Arial" w:eastAsia="Times New Roman" w:hAnsi="Arial" w:cs="Times New Roman"/>
      <w:iCs w:val="0"/>
      <w:color w:val="auto"/>
      <w:sz w:val="24"/>
      <w:szCs w:val="24"/>
    </w:rPr>
  </w:style>
  <w:style w:type="paragraph" w:customStyle="1" w:styleId="formattext">
    <w:name w:val="formattext"/>
    <w:basedOn w:val="a"/>
    <w:qFormat/>
    <w:rsid w:val="00B00708"/>
    <w:pPr>
      <w:spacing w:before="100" w:beforeAutospacing="1" w:after="100" w:afterAutospacing="1" w:line="240" w:lineRule="auto"/>
      <w:ind w:firstLine="709"/>
      <w:jc w:val="both"/>
    </w:pPr>
    <w:rPr>
      <w:rFonts w:eastAsia="Times New Roman" w:cs="Times New Roman"/>
      <w:iCs w:val="0"/>
      <w:color w:val="auto"/>
      <w:szCs w:val="24"/>
      <w:lang w:val="en-US"/>
    </w:rPr>
  </w:style>
  <w:style w:type="paragraph" w:customStyle="1" w:styleId="34">
    <w:name w:val="Стиль3"/>
    <w:basedOn w:val="a"/>
    <w:link w:val="35"/>
    <w:qFormat/>
    <w:rsid w:val="00B00708"/>
    <w:pPr>
      <w:spacing w:after="0" w:line="360" w:lineRule="auto"/>
      <w:ind w:firstLine="720"/>
      <w:jc w:val="both"/>
    </w:pPr>
    <w:rPr>
      <w:rFonts w:ascii="Arial" w:eastAsia="Times New Roman" w:hAnsi="Arial" w:cs="Times New Roman"/>
      <w:iCs w:val="0"/>
      <w:snapToGrid w:val="0"/>
      <w:sz w:val="24"/>
      <w:szCs w:val="24"/>
    </w:rPr>
  </w:style>
  <w:style w:type="character" w:customStyle="1" w:styleId="35">
    <w:name w:val="Стиль3 Знак"/>
    <w:link w:val="34"/>
    <w:rsid w:val="00B00708"/>
    <w:rPr>
      <w:rFonts w:ascii="Arial" w:eastAsia="Times New Roman" w:hAnsi="Arial" w:cs="Times New Roman"/>
      <w:iCs w:val="0"/>
      <w:snapToGrid w:val="0"/>
      <w:sz w:val="24"/>
      <w:szCs w:val="24"/>
    </w:rPr>
  </w:style>
  <w:style w:type="table" w:customStyle="1" w:styleId="91">
    <w:name w:val="Сетка таблицы9"/>
    <w:basedOn w:val="a1"/>
    <w:next w:val="af1"/>
    <w:rsid w:val="00B00708"/>
    <w:pPr>
      <w:spacing w:after="200" w:line="276" w:lineRule="auto"/>
    </w:pPr>
    <w:rPr>
      <w:rFonts w:ascii="Calibri" w:eastAsia="Calibri" w:hAnsi="Calibri" w:cs="Times New Roman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rsid w:val="00B00708"/>
    <w:pPr>
      <w:spacing w:after="200" w:line="276" w:lineRule="auto"/>
    </w:pPr>
    <w:rPr>
      <w:rFonts w:ascii="Calibri" w:eastAsia="Calibri" w:hAnsi="Calibri" w:cs="Times New Roman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f1"/>
    <w:rsid w:val="00B00708"/>
    <w:pPr>
      <w:spacing w:after="200" w:line="276" w:lineRule="auto"/>
    </w:pPr>
    <w:rPr>
      <w:rFonts w:ascii="Calibri" w:eastAsia="Calibri" w:hAnsi="Calibri" w:cs="Times New Roman"/>
      <w:iCs w:val="0"/>
      <w:color w:val="auto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Сетка таблицы76"/>
    <w:basedOn w:val="a1"/>
    <w:next w:val="af1"/>
    <w:uiPriority w:val="59"/>
    <w:rsid w:val="00B00708"/>
    <w:pPr>
      <w:suppressAutoHyphens/>
      <w:spacing w:after="0" w:line="240" w:lineRule="auto"/>
    </w:pPr>
    <w:rPr>
      <w:rFonts w:ascii="Calibri" w:eastAsia="Calibri" w:hAnsi="Calibri" w:cs="Times New Roman"/>
      <w:iCs w:val="0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2">
    <w:name w:val="Нет списка7"/>
    <w:next w:val="a2"/>
    <w:uiPriority w:val="99"/>
    <w:semiHidden/>
    <w:unhideWhenUsed/>
    <w:rsid w:val="00B007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ru.wikipedia.org/wiki/%D0%A2%D0%B0%D1%80%D0%B8%D1%84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ru.wikipedia.org/wiki/%D0%98%D0%BD%D0%B2%D0%B5%D1%81%D1%82%D0%B8%D1%86%D0%B8%D0%B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AD%D0%BD%D0%B5%D1%80%D0%B3%D0%BE%D1%81%D0%B1%D0%B5%D1%80%D0%B5%D0%B6%D0%B5%D0%BD%D0%B8%D0%B5" TargetMode="Externa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ru.wikipedia.org/wiki/%D0%A2%D0%B5%D0%BF%D0%BB%D0%BE%D1%81%D0%BD%D0%B0%D0%B1%D0%B6%D0%B5%D0%BD%D0%B8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F%D0%BE%D1%81%D0%B5%D0%BB%D0%B5%D0%BD%D0%B8%D0%B5" TargetMode="External"/><Relationship Id="rId14" Type="http://schemas.openxmlformats.org/officeDocument/2006/relationships/hyperlink" Target="http://ru.wikipedia.org/wiki/%D0%9A%D0%BE%D0%BC%D0%BC%D1%83%D0%BD%D0%B0%D0%BB%D1%8C%D0%BD%D0%BE%D0%B5_%D1%85%D0%BE%D0%B7%D1%8F%D0%B9%D1%81%D1%82%D0%B2%D0%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12384</Words>
  <Characters>70591</Characters>
  <Application>Microsoft Office Word</Application>
  <DocSecurity>0</DocSecurity>
  <Lines>588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furtuna</dc:creator>
  <cp:keywords/>
  <dc:description/>
  <cp:lastModifiedBy>Специалист</cp:lastModifiedBy>
  <cp:revision>62</cp:revision>
  <dcterms:created xsi:type="dcterms:W3CDTF">2026-02-03T07:40:00Z</dcterms:created>
  <dcterms:modified xsi:type="dcterms:W3CDTF">2026-03-04T10:40:00Z</dcterms:modified>
</cp:coreProperties>
</file>